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3435"/>
        <w:gridCol w:w="3015"/>
      </w:tblGrid>
      <w:tr w:rsidR="00143E89" w:rsidTr="00143E89">
        <w:trPr>
          <w:trHeight w:val="1995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9" w:rsidRDefault="00143E89">
            <w:pPr>
              <w:pStyle w:val="1"/>
              <w:spacing w:after="940" w:line="252" w:lineRule="auto"/>
              <w:rPr>
                <w:color w:val="auto"/>
              </w:rPr>
            </w:pPr>
            <w:r>
              <w:rPr>
                <w:color w:val="auto"/>
                <w:lang w:eastAsia="ru-RU" w:bidi="ru-RU"/>
              </w:rPr>
              <w:t>СОГЛАСОВАНО</w:t>
            </w:r>
            <w:r>
              <w:rPr>
                <w:color w:val="auto"/>
                <w:lang w:eastAsia="ru-RU" w:bidi="ru-RU"/>
              </w:rPr>
              <w:br/>
              <w:t>с родительским комитетом</w:t>
            </w:r>
            <w:r>
              <w:rPr>
                <w:color w:val="auto"/>
                <w:lang w:eastAsia="ru-RU" w:bidi="ru-RU"/>
              </w:rPr>
              <w:br/>
              <w:t xml:space="preserve">Протокол №1 30.08.2024 г. </w:t>
            </w:r>
          </w:p>
          <w:p w:rsidR="00143E89" w:rsidRDefault="00143E89">
            <w:pPr>
              <w:spacing w:line="1" w:lineRule="exact"/>
              <w:rPr>
                <w:rFonts w:ascii="Times New Roman" w:hAnsi="Times New Roman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9" w:rsidRDefault="00143E89">
            <w:pPr>
              <w:pStyle w:val="a4"/>
              <w:rPr>
                <w:color w:val="auto"/>
                <w:lang w:eastAsia="ru-RU" w:bidi="ru-RU"/>
              </w:rPr>
            </w:pPr>
            <w:r>
              <w:rPr>
                <w:color w:val="auto"/>
                <w:lang w:eastAsia="ru-RU" w:bidi="ru-RU"/>
              </w:rPr>
              <w:t xml:space="preserve">ПРИНЯТО педагогическим советом протокол № 1  </w:t>
            </w:r>
          </w:p>
          <w:p w:rsidR="00143E89" w:rsidRDefault="00143E89">
            <w:pPr>
              <w:pStyle w:val="a4"/>
              <w:rPr>
                <w:color w:val="auto"/>
              </w:rPr>
            </w:pPr>
            <w:r>
              <w:rPr>
                <w:color w:val="auto"/>
                <w:lang w:eastAsia="ru-RU" w:bidi="ru-RU"/>
              </w:rPr>
              <w:t xml:space="preserve">от 30.08.2024 г. </w:t>
            </w:r>
          </w:p>
          <w:p w:rsidR="00143E89" w:rsidRDefault="00143E89">
            <w:pPr>
              <w:spacing w:line="1" w:lineRule="exact"/>
              <w:rPr>
                <w:rFonts w:ascii="Times New Roman" w:hAnsi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9" w:rsidRDefault="00143E89">
            <w:pPr>
              <w:spacing w:line="1" w:lineRule="exact"/>
              <w:rPr>
                <w:rFonts w:ascii="Times New Roman" w:hAnsi="Times New Roman"/>
              </w:rPr>
            </w:pPr>
          </w:p>
          <w:p w:rsidR="00143E89" w:rsidRDefault="00143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143E89" w:rsidRDefault="00143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 школы</w:t>
            </w:r>
          </w:p>
          <w:p w:rsidR="00143E89" w:rsidRDefault="00143E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_________Титова М.В.</w:t>
            </w:r>
          </w:p>
        </w:tc>
      </w:tr>
    </w:tbl>
    <w:p w:rsidR="00143E89" w:rsidRDefault="00143E89" w:rsidP="00143E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143E89" w:rsidRDefault="00143E89" w:rsidP="00143E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 порядке доступа родительского контроля в школьную столовую</w:t>
      </w:r>
    </w:p>
    <w:p w:rsidR="00143E89" w:rsidRDefault="00143E89" w:rsidP="00143E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бюджетного общеобразовательного учреждения</w:t>
      </w:r>
    </w:p>
    <w:p w:rsidR="00143E89" w:rsidRDefault="00143E89" w:rsidP="00143E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Рудниковская средняя общеобразовательная школа</w:t>
      </w:r>
    </w:p>
    <w:p w:rsidR="00143E89" w:rsidRDefault="00143E89" w:rsidP="00143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43E89" w:rsidRDefault="00143E89" w:rsidP="00143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43E89" w:rsidRDefault="00143E89" w:rsidP="00143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1. Общие положения</w:t>
      </w:r>
    </w:p>
    <w:p w:rsidR="00143E89" w:rsidRDefault="00143E89" w:rsidP="00143E89">
      <w:pPr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1.1. Положение о порядке доступа законных представителей обучающихся в организацию общественного питания в столовую Муниципального бюджетного общеобразовательного учреждения Рудниковской  средней общеобразовательной школы (далее – школьная столовая) разработано в соответствии с:</w:t>
      </w:r>
    </w:p>
    <w:p w:rsidR="00143E89" w:rsidRDefault="00143E89" w:rsidP="00143E89">
      <w:pPr>
        <w:numPr>
          <w:ilvl w:val="0"/>
          <w:numId w:val="1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Федеральным законом от 29.12.2012 № 273-ФЗ «Об образовании в РФ»;</w:t>
      </w:r>
    </w:p>
    <w:p w:rsidR="00143E89" w:rsidRDefault="00143E89" w:rsidP="00143E89">
      <w:pPr>
        <w:numPr>
          <w:ilvl w:val="0"/>
          <w:numId w:val="1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Федеральным законом от 30.03.1999 года №52-ФЗ «О санитарно-эпидемиологическом благополучии населения» (с изм. и доп., вступ. в силу с 24.07.2015);</w:t>
      </w:r>
    </w:p>
    <w:p w:rsidR="00143E89" w:rsidRDefault="00143E89" w:rsidP="00143E89">
      <w:pPr>
        <w:numPr>
          <w:ilvl w:val="0"/>
          <w:numId w:val="1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Постановлением Главного государственного врача РФ от 27.10.200 № 32 «Об утверждении санитарно-эпидемиологических правил и норм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СанПиН 2.3/2.4.359020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«Санитарно-эпидемиологические требования к организации общественного питания населения» (далее - СанПиН 2.3/2.4.3590-20);</w:t>
      </w:r>
    </w:p>
    <w:p w:rsidR="00143E89" w:rsidRDefault="00143E89" w:rsidP="00143E89">
      <w:pPr>
        <w:numPr>
          <w:ilvl w:val="0"/>
          <w:numId w:val="1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Методическими рекомендациями MP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</w:t>
      </w:r>
    </w:p>
    <w:p w:rsidR="00143E89" w:rsidRDefault="00143E89" w:rsidP="00143E89">
      <w:pPr>
        <w:numPr>
          <w:ilvl w:val="0"/>
          <w:numId w:val="1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Уставом школы.</w:t>
      </w:r>
    </w:p>
    <w:p w:rsidR="00143E89" w:rsidRDefault="00143E89" w:rsidP="00143E89">
      <w:pPr>
        <w:numPr>
          <w:ilvl w:val="1"/>
          <w:numId w:val="2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Положение разработано с целью соблюдения прав и законных интересов обучающихся и законных представителей в области организации питания.</w:t>
      </w:r>
    </w:p>
    <w:p w:rsidR="00143E89" w:rsidRDefault="00143E89" w:rsidP="00143E89">
      <w:pPr>
        <w:numPr>
          <w:ilvl w:val="1"/>
          <w:numId w:val="2"/>
        </w:numPr>
        <w:spacing w:after="50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Основными целями посещения школьной столовой законными представителями обучающихся являются:</w:t>
      </w:r>
    </w:p>
    <w:p w:rsidR="00143E89" w:rsidRDefault="00143E89" w:rsidP="00143E89">
      <w:pPr>
        <w:numPr>
          <w:ilvl w:val="0"/>
          <w:numId w:val="1"/>
        </w:numPr>
        <w:spacing w:after="54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контроль качества оказания услуг по питанию детей в МБОУ Рудниковской СОШ  (далее – Школа);</w:t>
      </w:r>
    </w:p>
    <w:p w:rsidR="00143E89" w:rsidRDefault="00143E89" w:rsidP="00143E89">
      <w:pPr>
        <w:numPr>
          <w:ilvl w:val="0"/>
          <w:numId w:val="1"/>
        </w:numPr>
        <w:spacing w:after="54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взаимодействие законных представителей с руководством Школы и представителями организации, оказывающей услуги по питанию (далее – исполнитель услуг питания), по вопросам организации питания;</w:t>
      </w:r>
    </w:p>
    <w:p w:rsidR="00143E89" w:rsidRDefault="00143E89" w:rsidP="00143E89">
      <w:pPr>
        <w:numPr>
          <w:ilvl w:val="0"/>
          <w:numId w:val="1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повышение эффективности питания.</w:t>
      </w:r>
    </w:p>
    <w:p w:rsidR="00143E89" w:rsidRDefault="00143E89" w:rsidP="00143E89">
      <w:pPr>
        <w:numPr>
          <w:ilvl w:val="1"/>
          <w:numId w:val="3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143E89" w:rsidRDefault="00143E89" w:rsidP="00143E89">
      <w:pPr>
        <w:numPr>
          <w:ilvl w:val="1"/>
          <w:numId w:val="3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</w:t>
      </w:r>
    </w:p>
    <w:p w:rsidR="00143E89" w:rsidRDefault="00143E89" w:rsidP="00143E89">
      <w:pPr>
        <w:numPr>
          <w:ilvl w:val="1"/>
          <w:numId w:val="3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</w:t>
      </w:r>
    </w:p>
    <w:p w:rsidR="00143E89" w:rsidRDefault="00143E89" w:rsidP="00143E89">
      <w:pPr>
        <w:numPr>
          <w:ilvl w:val="1"/>
          <w:numId w:val="3"/>
        </w:numPr>
        <w:spacing w:after="3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43E89" w:rsidRDefault="00143E89" w:rsidP="00143E89">
      <w:pPr>
        <w:spacing w:after="3" w:line="24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43E89" w:rsidRDefault="00143E89" w:rsidP="00143E89">
      <w:pPr>
        <w:numPr>
          <w:ilvl w:val="0"/>
          <w:numId w:val="4"/>
        </w:numPr>
        <w:spacing w:after="0" w:line="24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и оформление посещения законными представителями школьной столовой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Законные представители посещают школьную столовую в порядке, установленном настоящим Положением и в соответствии с Графиком посещения школьной столовой обучающимися, (Приложение 1).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прибывают в образовательное учреждение с наличием документа, удостоверяющего личность и отмечаются на пункте охраны.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Производят запись в Журнале Родительского контроля, информация в журнале содержит сведения о:</w:t>
      </w:r>
    </w:p>
    <w:p w:rsidR="00143E89" w:rsidRDefault="00143E89" w:rsidP="00143E89">
      <w:pPr>
        <w:numPr>
          <w:ilvl w:val="2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времени посещения (день и конкретная перемена);</w:t>
      </w:r>
    </w:p>
    <w:p w:rsidR="00143E89" w:rsidRDefault="00143E89" w:rsidP="00143E89">
      <w:pPr>
        <w:numPr>
          <w:ilvl w:val="2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Ф.И.О. законного представителя;</w:t>
      </w:r>
    </w:p>
    <w:p w:rsidR="00143E89" w:rsidRDefault="00143E89" w:rsidP="00143E89">
      <w:pPr>
        <w:numPr>
          <w:ilvl w:val="2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контактном номере телефона законного представителя;</w:t>
      </w:r>
    </w:p>
    <w:p w:rsidR="00143E89" w:rsidRDefault="00143E89" w:rsidP="00143E89">
      <w:pPr>
        <w:numPr>
          <w:ilvl w:val="2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Ф.И.О. и класс обучающегося, в интересах которого действует законный представитель.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Получают «Оценочный лист» согласно пунктам, которого проводят проверку.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Посещение школьной столовой осуществляется законными представителями самостоятельно или в сопровождении представителя Школы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 избежание создания неудобств в работе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результатам посещения школьной столовой законные представители оставляют в Журнале Родительского Контроля, «Оценочный лист» с предложениями или замечаниями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Возможность ознакомления с содержанием Журнала и оценочных листов Книги посещения школьной столовой и иными формами фиксации результатов посещения предоставляется по запросу УО ТМР, а также законным представителям обучающихся.</w:t>
      </w:r>
    </w:p>
    <w:p w:rsidR="00143E89" w:rsidRDefault="00143E89" w:rsidP="00143E89">
      <w:pPr>
        <w:numPr>
          <w:ilvl w:val="1"/>
          <w:numId w:val="4"/>
        </w:numPr>
        <w:spacing w:after="3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Предложения и замечания, оставленные родителями по результатам посещения, подлежат обязательному учету и Администрацией ОО для решения вопросов в области организации питания.</w:t>
      </w:r>
    </w:p>
    <w:p w:rsidR="00143E89" w:rsidRDefault="00143E89" w:rsidP="00143E89">
      <w:pPr>
        <w:numPr>
          <w:ilvl w:val="1"/>
          <w:numId w:val="4"/>
        </w:numPr>
        <w:spacing w:after="308" w:line="247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Рассмотрение предложений и замечаний, осуществляется не реже одного раза в четверть, представителями администрации образовательной организации, законных представителей обучающихся на родительских собраниях.</w:t>
      </w:r>
    </w:p>
    <w:p w:rsidR="00143E89" w:rsidRDefault="00143E89" w:rsidP="00143E89">
      <w:pPr>
        <w:keepNext/>
        <w:keepLines/>
        <w:spacing w:after="0" w:line="26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3. Права  законных представителей при посещении школьной столовой</w:t>
      </w:r>
    </w:p>
    <w:p w:rsidR="00143E89" w:rsidRDefault="00143E89" w:rsidP="00143E89">
      <w:pPr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 Законные представители обучающихся имеют право посетить помещения, где осуществляются прием пищи.</w:t>
      </w:r>
    </w:p>
    <w:p w:rsidR="00143E89" w:rsidRDefault="00143E89" w:rsidP="00143E89">
      <w:pPr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 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СОВЕТА ОБЩЕСТВЕНОГО КОНТРОЛЯ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СОВЕТА ОБЩЕСТВЕНОГО КОНТРОЛЯ в образовательной организации.</w:t>
      </w:r>
    </w:p>
    <w:p w:rsidR="00143E89" w:rsidRDefault="00143E89" w:rsidP="00143E89">
      <w:pPr>
        <w:spacing w:after="3" w:line="247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3.3. Законные представители, не входящие в состав СОВЕТА ОБЩЕСТВЕНОГО КОНТРОЛЯ,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СОВЕТА ОБЩЕСТВЕНОГО КОНТРОЛЯ, присутствующих в Школе во время посещения законными представителями школьной столовой, и (или) путем ознакомления с протоколами СОВЕТА ОБЩЕСТВЕНОГО КОНТРОЛЯ</w:t>
      </w:r>
    </w:p>
    <w:p w:rsidR="00143E89" w:rsidRDefault="00143E89" w:rsidP="00143E89">
      <w:pPr>
        <w:spacing w:after="54" w:line="247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3.4. Законным представителям обучающихся должна быть предоставлена возможность:</w:t>
      </w:r>
    </w:p>
    <w:p w:rsidR="00143E89" w:rsidRDefault="00143E89" w:rsidP="00143E89">
      <w:pPr>
        <w:numPr>
          <w:ilvl w:val="0"/>
          <w:numId w:val="5"/>
        </w:numPr>
        <w:spacing w:after="54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сравнить меню питания на день посещения с утвержденными примерным меню с фактически выдаваемыми блюдами;</w:t>
      </w:r>
    </w:p>
    <w:p w:rsidR="00143E89" w:rsidRDefault="00143E89" w:rsidP="00143E89">
      <w:pPr>
        <w:numPr>
          <w:ilvl w:val="0"/>
          <w:numId w:val="5"/>
        </w:numPr>
        <w:spacing w:after="49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143E89" w:rsidRDefault="00143E89" w:rsidP="00143E89">
      <w:pPr>
        <w:numPr>
          <w:ilvl w:val="0"/>
          <w:numId w:val="5"/>
        </w:numPr>
        <w:spacing w:after="26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попробовать блюда включенный в меню;</w:t>
      </w:r>
    </w:p>
    <w:p w:rsidR="00143E89" w:rsidRDefault="00143E89" w:rsidP="00143E89">
      <w:pPr>
        <w:numPr>
          <w:ilvl w:val="0"/>
          <w:numId w:val="5"/>
        </w:numPr>
        <w:spacing w:after="31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наблюдать полноту потребления блюд (оценить количество отходов);</w:t>
      </w:r>
    </w:p>
    <w:p w:rsidR="00143E89" w:rsidRDefault="00143E89" w:rsidP="00143E89">
      <w:pPr>
        <w:numPr>
          <w:ilvl w:val="0"/>
          <w:numId w:val="5"/>
        </w:numPr>
        <w:spacing w:after="26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зафиксировать результаты наблюдений в Оценочном листе;</w:t>
      </w:r>
    </w:p>
    <w:p w:rsidR="00143E89" w:rsidRDefault="00143E89" w:rsidP="00143E89">
      <w:pPr>
        <w:numPr>
          <w:ilvl w:val="0"/>
          <w:numId w:val="5"/>
        </w:numPr>
        <w:spacing w:after="241" w:line="247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довести информацию до сведения администрации Школы и Совета родителей;</w:t>
      </w:r>
    </w:p>
    <w:p w:rsidR="00143E89" w:rsidRDefault="00143E89" w:rsidP="00143E89">
      <w:pPr>
        <w:spacing w:after="3" w:line="247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Положения доводится до сведения законных представителей обучающихся путем его размещения в информационной вкладке «Питание» на сайте Школы, а также на общешкольном родительском собрании и родительских собраниях в классах.</w:t>
      </w:r>
    </w:p>
    <w:p w:rsidR="00143E89" w:rsidRDefault="00143E89" w:rsidP="00143E89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143E89">
          <w:pgSz w:w="11904" w:h="16838"/>
          <w:pgMar w:top="381" w:right="701" w:bottom="426" w:left="1134" w:header="142" w:footer="720" w:gutter="0"/>
          <w:cols w:space="720"/>
        </w:sect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1</w:t>
      </w:r>
    </w:p>
    <w:p w:rsidR="00143E89" w:rsidRDefault="00143E89" w:rsidP="00143E89">
      <w:pPr>
        <w:keepNext/>
        <w:keepLines/>
        <w:spacing w:after="12" w:line="247" w:lineRule="auto"/>
        <w:ind w:left="10" w:right="12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ЖУРНАЛ РОДИТЕЛЬСКОГО КОНТРОЛЯ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/>
        <w:t>за организацией питания детей в образовательной организации</w:t>
      </w:r>
    </w:p>
    <w:p w:rsidR="00143E89" w:rsidRDefault="00143E89" w:rsidP="00143E89">
      <w:pPr>
        <w:spacing w:after="12" w:line="247" w:lineRule="auto"/>
        <w:ind w:left="5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Рудниковской  СОШ </w:t>
      </w:r>
    </w:p>
    <w:p w:rsidR="00143E89" w:rsidRDefault="00143E89" w:rsidP="00143E89">
      <w:pPr>
        <w:spacing w:after="12" w:line="247" w:lineRule="auto"/>
        <w:ind w:left="5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85" w:type="dxa"/>
        <w:tblInd w:w="5" w:type="dxa"/>
        <w:tblCellMar>
          <w:top w:w="1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3110"/>
        <w:gridCol w:w="2856"/>
        <w:gridCol w:w="1032"/>
        <w:gridCol w:w="1330"/>
      </w:tblGrid>
      <w:tr w:rsidR="00143E89" w:rsidTr="00143E89">
        <w:trPr>
          <w:trHeight w:val="57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  <w:t>Дата/</w:t>
            </w:r>
          </w:p>
          <w:p w:rsidR="00143E89" w:rsidRDefault="00143E89">
            <w:pPr>
              <w:spacing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3E89" w:rsidRDefault="00143E89">
            <w:pP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  <w:t>ФИО Родителя/сот. тел.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3E89" w:rsidRDefault="00143E89">
            <w:pPr>
              <w:spacing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  <w:t>ФИО Ученика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3E89" w:rsidRDefault="00143E89">
            <w:pPr>
              <w:spacing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  <w:t>Класс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eastAsia="ru-RU"/>
              </w:rPr>
              <w:t>Подпись</w:t>
            </w:r>
          </w:p>
        </w:tc>
      </w:tr>
      <w:tr w:rsidR="00143E89" w:rsidTr="00143E89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143E89" w:rsidRDefault="00143E89" w:rsidP="00143E89">
      <w:pPr>
        <w:keepNext/>
        <w:keepLines/>
        <w:spacing w:after="42" w:line="266" w:lineRule="auto"/>
        <w:ind w:left="562" w:right="66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43E89" w:rsidRDefault="00143E89" w:rsidP="00143E89">
      <w:pPr>
        <w:keepNext/>
        <w:keepLines/>
        <w:spacing w:after="42" w:line="266" w:lineRule="auto"/>
        <w:ind w:left="562" w:right="66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деятельности комиссии по контролю за организацией и качеством питания обучающихся</w:t>
      </w:r>
    </w:p>
    <w:p w:rsidR="00143E89" w:rsidRDefault="00143E89" w:rsidP="00143E89">
      <w:pPr>
        <w:numPr>
          <w:ilvl w:val="0"/>
          <w:numId w:val="6"/>
        </w:numPr>
        <w:spacing w:after="61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организации должно осуществляться при взаимодействии с общешкольным родительским комитетом, общественными организациями.</w:t>
      </w:r>
    </w:p>
    <w:p w:rsidR="00143E89" w:rsidRDefault="00143E89" w:rsidP="00143E89">
      <w:pPr>
        <w:numPr>
          <w:ilvl w:val="0"/>
          <w:numId w:val="6"/>
        </w:numPr>
        <w:spacing w:after="41" w:line="266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проведения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мероприятий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родительскому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контролю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 организацией питания обучающихся, в том числе и регламентирующего порядок доступа законных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представителей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помещения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для приема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пищи,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рекомендуется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регламентировать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локальным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нормативным актом общеобразовательной организации.</w:t>
      </w:r>
    </w:p>
    <w:p w:rsidR="00143E89" w:rsidRDefault="00143E89" w:rsidP="00143E89">
      <w:pPr>
        <w:numPr>
          <w:ilvl w:val="0"/>
          <w:numId w:val="6"/>
        </w:numPr>
        <w:spacing w:after="60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143E89" w:rsidRDefault="00143E89" w:rsidP="00143E89">
      <w:pPr>
        <w:numPr>
          <w:ilvl w:val="0"/>
          <w:numId w:val="7"/>
        </w:numPr>
        <w:spacing w:after="3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соответствие реализуемых блюд утвержденному меню;</w:t>
      </w:r>
    </w:p>
    <w:p w:rsidR="00143E89" w:rsidRDefault="00143E89" w:rsidP="00143E89">
      <w:pPr>
        <w:spacing w:after="62" w:line="247" w:lineRule="auto"/>
        <w:ind w:left="-567" w:right="9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-санитарно-техническое содержание помещения для приёма пищи, состояние обеденной мебели, столовой посуды, наличие салфеток и т.п.;</w:t>
      </w:r>
    </w:p>
    <w:p w:rsidR="00143E89" w:rsidRDefault="00143E89" w:rsidP="00143E89">
      <w:pPr>
        <w:numPr>
          <w:ilvl w:val="0"/>
          <w:numId w:val="7"/>
        </w:numPr>
        <w:spacing w:after="33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условия соблюдения правил личной гигиены обучающимися;</w:t>
      </w:r>
    </w:p>
    <w:p w:rsidR="00143E89" w:rsidRDefault="00143E89" w:rsidP="00143E89">
      <w:pPr>
        <w:numPr>
          <w:ilvl w:val="0"/>
          <w:numId w:val="7"/>
        </w:numPr>
        <w:spacing w:after="60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наличие и состояние санитарной одежды у сотрудников, осуществляющих раздачу готовых блюд;</w:t>
      </w:r>
    </w:p>
    <w:p w:rsidR="00143E89" w:rsidRDefault="00143E89" w:rsidP="00143E89">
      <w:pPr>
        <w:numPr>
          <w:ilvl w:val="0"/>
          <w:numId w:val="7"/>
        </w:numPr>
        <w:spacing w:after="4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объем и вид пищевых отходов после приема пищи; наличие лабораторно-инструментальных исследований качества и</w:t>
      </w:r>
    </w:p>
    <w:p w:rsidR="00143E89" w:rsidRDefault="00143E89" w:rsidP="00143E89">
      <w:pPr>
        <w:spacing w:after="65" w:line="247" w:lineRule="auto"/>
        <w:ind w:left="-567" w:right="9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безопасности поступающей пищевой продукций и готовых блюд;</w:t>
      </w:r>
    </w:p>
    <w:p w:rsidR="00143E89" w:rsidRDefault="00143E89" w:rsidP="00143E89">
      <w:pPr>
        <w:numPr>
          <w:ilvl w:val="0"/>
          <w:numId w:val="7"/>
        </w:numPr>
        <w:spacing w:after="0" w:line="266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вкусовые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предпочтения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детей,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удовлетворенность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ассортиментом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качеством потребляемых блюд по результатам выборочного опроса детей с согласия их родителей или иных законных представителей;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информирование родителей и детей о здоровом питании.</w:t>
      </w:r>
    </w:p>
    <w:p w:rsidR="00143E89" w:rsidRDefault="00143E89" w:rsidP="00143E89">
      <w:pPr>
        <w:numPr>
          <w:ilvl w:val="0"/>
          <w:numId w:val="8"/>
        </w:numPr>
        <w:spacing w:after="60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родительского контроля может осуществляться в форме анкетирования родителей и участие в работе общешкольной комиссии.</w:t>
      </w:r>
    </w:p>
    <w:p w:rsidR="00143E89" w:rsidRDefault="00143E89" w:rsidP="00143E89">
      <w:pPr>
        <w:numPr>
          <w:ilvl w:val="0"/>
          <w:numId w:val="8"/>
        </w:numPr>
        <w:spacing w:after="60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Итоги проверок обсуждаются на обще-родительских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143E89" w:rsidRDefault="00143E89" w:rsidP="00143E89">
      <w:pPr>
        <w:numPr>
          <w:ilvl w:val="0"/>
          <w:numId w:val="8"/>
        </w:numPr>
        <w:spacing w:after="75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143E89" w:rsidRDefault="00143E89" w:rsidP="00143E89">
      <w:pPr>
        <w:numPr>
          <w:ilvl w:val="0"/>
          <w:numId w:val="8"/>
        </w:numPr>
        <w:spacing w:after="3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 комиссии по питанию избирается на заседании Совета школы.</w:t>
      </w:r>
    </w:p>
    <w:p w:rsidR="00143E89" w:rsidRDefault="00143E89" w:rsidP="00143E89">
      <w:pPr>
        <w:numPr>
          <w:ilvl w:val="0"/>
          <w:numId w:val="8"/>
        </w:numPr>
        <w:spacing w:after="3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Члены комиссии из своего состава выбирают председателя.</w:t>
      </w:r>
    </w:p>
    <w:p w:rsidR="00143E89" w:rsidRDefault="00143E89" w:rsidP="00143E89">
      <w:pPr>
        <w:numPr>
          <w:ilvl w:val="0"/>
          <w:numId w:val="8"/>
        </w:numPr>
        <w:spacing w:after="59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комиссии осуществляется в соответствии с планом, согласованным с администрацией школы.</w:t>
      </w:r>
    </w:p>
    <w:p w:rsidR="00143E89" w:rsidRDefault="00143E89" w:rsidP="00143E89">
      <w:pPr>
        <w:numPr>
          <w:ilvl w:val="0"/>
          <w:numId w:val="8"/>
        </w:numPr>
        <w:spacing w:after="65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143E89" w:rsidRDefault="00143E89" w:rsidP="00143E89">
      <w:pPr>
        <w:numPr>
          <w:ilvl w:val="0"/>
          <w:numId w:val="8"/>
        </w:numPr>
        <w:spacing w:after="58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Заседание комиссии оформляется протоколом и доводится до сведения администрации школы.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Основные направления деятельности комиссии: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оказывает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содействие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питания обучающихся;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осуществляет контроль за целевым использованием продуктов питания и готовой продукции, за соответствием рационов питания согласно утвержденному меню, за качеством готовой продукции; за санитарным состоянием пищеблока; за выполнением графика поставок продуктов итоговой продукции, сроками их хранения и использования; за организацией приема пищи обучающихся; за соблюдение графика работы буфета-раздаточной;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надзорами органами и службами;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организует и проводит опрос обучающихся по ассортименту и качеству отпускаемой продукции и представляет полученную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информацию руководству школы;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вносит администрации школы предложения обучающихся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по улучшению обслуживания обучающихся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рационного питания; 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привлекает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родительскую общественность и различные формы самоуправления школы к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контролю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питанием обучающихся.</w:t>
      </w: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43E89" w:rsidRDefault="00143E89" w:rsidP="00143E89">
      <w:pPr>
        <w:spacing w:after="62" w:line="247" w:lineRule="auto"/>
        <w:ind w:left="-567"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43E89" w:rsidRDefault="00143E89" w:rsidP="00143E89">
      <w:pPr>
        <w:spacing w:after="62" w:line="247" w:lineRule="auto"/>
        <w:ind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43E89" w:rsidRDefault="00143E89" w:rsidP="00143E89">
      <w:pPr>
        <w:spacing w:after="62" w:line="247" w:lineRule="auto"/>
        <w:ind w:right="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2</w:t>
      </w:r>
    </w:p>
    <w:p w:rsidR="00143E89" w:rsidRDefault="00143E89" w:rsidP="00143E89">
      <w:pPr>
        <w:keepNext/>
        <w:keepLines/>
        <w:spacing w:after="0" w:line="276" w:lineRule="auto"/>
        <w:ind w:left="10" w:right="12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Анкета школьника (заполняется вместе с родителями)</w:t>
      </w:r>
    </w:p>
    <w:p w:rsidR="00143E89" w:rsidRDefault="00143E89" w:rsidP="00143E89">
      <w:pPr>
        <w:spacing w:after="0" w:line="276" w:lineRule="auto"/>
        <w:ind w:firstLine="5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УДОВЛЕТВОРЯЕТ ЛИ ВАС СИСТЕМА ОРГАНИЗАЦИИ ПИТАНИЯ В ШКОЛЕ?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ЗАТРУДНЯЮСЬ ОТВЕТИТЬ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УДОВЛЕТВОРЯЕТ ЛИ ВАС САНИТАРНОЕ СОСТОЯНИЕ ШКОЛЬНОЙ СТОЛОВОЙ?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ЗАТРУДНЯЮСЬ ОТВЕТИТЬ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ПИТАЕТЕСЬ ЛИ ВЫ В ШКОЛЬНОЙ СТОЛОВОЙ?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:rsidR="00143E89" w:rsidRDefault="00143E89" w:rsidP="00143E89">
      <w:pPr>
        <w:numPr>
          <w:ilvl w:val="1"/>
          <w:numId w:val="9"/>
        </w:numPr>
        <w:spacing w:after="0" w:line="276" w:lineRule="auto"/>
        <w:ind w:left="864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ЕСЛИ НЕТ, ТО ПО КАКОЙ ПРИЧИНЕ?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7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 НРАВИТСЯ</w:t>
      </w:r>
      <w:r>
        <w:rPr>
          <w:rFonts w:ascii="Malgun Gothic" w:eastAsia="Malgun Gothic" w:hAnsi="Malgun Gothic" w:cs="Malgun Gothic" w:hint="eastAsia"/>
          <w:color w:val="000000"/>
          <w:sz w:val="27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 УСПЕВАЕТЕ</w:t>
      </w:r>
      <w:r>
        <w:rPr>
          <w:rFonts w:ascii="Malgun Gothic" w:eastAsia="Malgun Gothic" w:hAnsi="Malgun Gothic" w:cs="Malgun Gothic" w:hint="eastAsia"/>
          <w:color w:val="000000"/>
          <w:sz w:val="27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ПИТАЕТЕСЬ ДОМА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В ШКОЛЕ ВЫ ПОЛУЧАЕТЕ: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ГОРЯЧИЙ ЗАВТРАК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ГОРЯЧИЙ ОБЕД (С ПЕРВЫМ БЛЮДОМ) 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2-РАЗОВОЕ ГОРЯЧЕЕ ПИТАНИЕ</w:t>
      </w:r>
    </w:p>
    <w:p w:rsidR="00143E89" w:rsidRDefault="00143E89" w:rsidP="00143E89">
      <w:pPr>
        <w:spacing w:after="0" w:line="27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(ЗАВТРАК + ОБЕД)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НАЕДАЕТЕСЬ ЛИ ВЫ В ШКОЛЕ?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7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7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ИНОГДА</w:t>
      </w:r>
      <w:r>
        <w:rPr>
          <w:rFonts w:ascii="Malgun Gothic" w:eastAsia="Malgun Gothic" w:hAnsi="Malgun Gothic" w:cs="Malgun Gothic" w:hint="eastAsia"/>
          <w:color w:val="000000"/>
          <w:sz w:val="27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ХВАТАЕТ ЛИ ПРОДОЛЖИТЕЛЬНОСТИ ПЕРЕМЕНЫ ДЛЯ ТОГО, ЧТОБЫ ПОЕСТЬ В ШКОЛЕ?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НРАВИТСЯ ПИТАНИЕ В ШКОЛЬНОЙ СТОЛОВОЙ?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 ВСЕГДА</w:t>
      </w:r>
    </w:p>
    <w:p w:rsidR="00143E89" w:rsidRDefault="00143E89" w:rsidP="00143E89">
      <w:pPr>
        <w:numPr>
          <w:ilvl w:val="1"/>
          <w:numId w:val="9"/>
        </w:numPr>
        <w:spacing w:after="0" w:line="276" w:lineRule="auto"/>
        <w:ind w:left="864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ЕСЛИ НЕ НРАВИТСЯ, ТО ПОЧЕМУ?</w:t>
      </w:r>
    </w:p>
    <w:p w:rsidR="00143E89" w:rsidRDefault="00143E89" w:rsidP="00143E89">
      <w:pPr>
        <w:spacing w:after="0" w:line="276" w:lineRule="auto"/>
        <w:ind w:firstLine="5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НЕВКУСНО ГОТОВЯТ 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ОДНООБРАЗНОЕ ПИТАНИЕ 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ГОТОВЯТ НЕЛЮБИМУЮ ПИЩУ 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ОСТЫВШАЯ ЕДА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МАЛЕНЬКИЕ ПОРЦИИ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ИНОЕ __________________________________________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ПОСЕЩАЕТЕ ЛИ ГРУППУ ПРОДЛЕННОГО ДНЯ?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:rsidR="00143E89" w:rsidRDefault="00143E89" w:rsidP="00143E89">
      <w:pPr>
        <w:numPr>
          <w:ilvl w:val="1"/>
          <w:numId w:val="9"/>
        </w:numPr>
        <w:spacing w:after="0" w:line="276" w:lineRule="auto"/>
        <w:ind w:left="864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ЕСЛИ ДА, ТО ПОЛУЧАЕТЕ ЛИ ПОЛДНИК В ШКОЛЕ ИЛИ ПРИНОСИТ ИЗ ДОМА?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ПОЛУЧАЕТ ПОЛДНИК В ШКОЛЕ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ПРИНОСИТ ИЗ ДОМА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УСТРАИВАЕТ МЕНЮ ШКОЛЬНОЙ СТОЛОВОЙ?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  <w:r>
        <w:rPr>
          <w:rFonts w:ascii="Malgun Gothic" w:eastAsia="Malgun Gothic" w:hAnsi="Malgun Gothic" w:cs="Malgun Gothic" w:hint="eastAsia"/>
          <w:color w:val="000000"/>
          <w:sz w:val="26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ИНОГДА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СЧИТАЕТЕ ЛИ ПИТАНИЕ В ШКОЛЕ ЗДОРОВЫМ И ПОЛНОЦЕННЫМ?</w:t>
      </w:r>
    </w:p>
    <w:p w:rsidR="00143E89" w:rsidRDefault="00143E89" w:rsidP="00143E89">
      <w:pPr>
        <w:spacing w:after="0" w:line="276" w:lineRule="auto"/>
        <w:ind w:left="5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Malgun Gothic" w:eastAsia="Malgun Gothic" w:hAnsi="Malgun Gothic" w:cs="Malgun Gothic" w:hint="eastAsia"/>
          <w:color w:val="000000"/>
          <w:sz w:val="27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ДА</w:t>
      </w:r>
      <w:r>
        <w:rPr>
          <w:rFonts w:ascii="Malgun Gothic" w:eastAsia="Malgun Gothic" w:hAnsi="Malgun Gothic" w:cs="Malgun Gothic" w:hint="eastAsia"/>
          <w:color w:val="000000"/>
          <w:sz w:val="27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НЕТ</w:t>
      </w:r>
    </w:p>
    <w:p w:rsidR="00143E89" w:rsidRDefault="00143E89" w:rsidP="00143E89">
      <w:pPr>
        <w:numPr>
          <w:ilvl w:val="0"/>
          <w:numId w:val="9"/>
        </w:numPr>
        <w:spacing w:after="0" w:line="276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ВАШИ ПРЕДЛОЖЕНИЯ ПО ИЗМЕНЕНИЮ МЕНЮ:___________________________________________</w:t>
      </w:r>
    </w:p>
    <w:p w:rsidR="00143E89" w:rsidRDefault="00143E89" w:rsidP="00143E89">
      <w:pPr>
        <w:spacing w:after="0" w:line="276" w:lineRule="auto"/>
        <w:ind w:left="8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43E89" w:rsidRDefault="00143E89" w:rsidP="00143E89">
      <w:pPr>
        <w:numPr>
          <w:ilvl w:val="0"/>
          <w:numId w:val="9"/>
        </w:numPr>
        <w:spacing w:after="3" w:line="247" w:lineRule="auto"/>
        <w:ind w:left="81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ВАШИ ПРЕДЛОЖЕНИЯ ПО УЛУЧШЕНИЮ ПИТАНИЯ В ШКОЛЕ__________________________________</w:t>
      </w: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111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3</w:t>
      </w:r>
    </w:p>
    <w:p w:rsidR="00143E89" w:rsidRDefault="00143E89" w:rsidP="00143E89">
      <w:pPr>
        <w:spacing w:after="265" w:line="264" w:lineRule="auto"/>
        <w:ind w:left="10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Оценочный лист</w:t>
      </w:r>
    </w:p>
    <w:p w:rsidR="00143E89" w:rsidRDefault="00143E89" w:rsidP="00143E89">
      <w:pPr>
        <w:spacing w:after="36" w:line="264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Дата и время проведения проверки: _____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______________________________________</w:t>
      </w:r>
    </w:p>
    <w:p w:rsidR="00143E89" w:rsidRDefault="00143E89" w:rsidP="00143E89">
      <w:pPr>
        <w:spacing w:after="3" w:line="247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Инициативная группа, проводившая проверку ФИО: _____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______________________________________</w:t>
      </w:r>
    </w:p>
    <w:tbl>
      <w:tblPr>
        <w:tblStyle w:val="TableGrid"/>
        <w:tblW w:w="10306" w:type="dxa"/>
        <w:tblInd w:w="-714" w:type="dxa"/>
        <w:tblCellMar>
          <w:top w:w="10" w:type="dxa"/>
          <w:left w:w="110" w:type="dxa"/>
          <w:right w:w="103" w:type="dxa"/>
        </w:tblCellMar>
        <w:tblLook w:val="04A0" w:firstRow="1" w:lastRow="0" w:firstColumn="1" w:lastColumn="0" w:noHBand="0" w:noVBand="1"/>
      </w:tblPr>
      <w:tblGrid>
        <w:gridCol w:w="490"/>
        <w:gridCol w:w="8995"/>
        <w:gridCol w:w="821"/>
      </w:tblGrid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Вопрос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</w:t>
            </w: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Имеется ли в организации меню?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да, для всех возрастных групп и режимов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да, но без учета возрастных групп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Вывешено ли цикличное меню для ознакомления родителей и детей?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2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меню отсутствуют повторные блюда или запрещенные блюда?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да, по всем дням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нет, имеются повторы в смежные дни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5.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Вывешен ли график приема пищи обучающимися?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0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Есть ли в организации приказ о создании и порядке работы бракеражной комиссии?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Соответствует ли вкус приготовленных блюд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9. 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Соответствует ли запах приготовленных блюд?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Соответствует ли температурный режим приготовленных блюд?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Соответствует ли состояние посуды и столовых приборов?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Проводится ли уборка обеденного зала и мебели после каждого приема пищи?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51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Наличие и состояние спецодежды у сотрудников столовой?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состояние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Обеспечен ли обеденный зал моющими средствами и ветошью?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2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143E89" w:rsidRDefault="00143E89" w:rsidP="00143E89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143E89">
          <w:pgSz w:w="11904" w:h="16838"/>
          <w:pgMar w:top="-568" w:right="595" w:bottom="284" w:left="1699" w:header="720" w:footer="720" w:gutter="0"/>
          <w:cols w:space="720"/>
        </w:sectPr>
      </w:pPr>
    </w:p>
    <w:p w:rsidR="00143E89" w:rsidRDefault="00143E89" w:rsidP="00143E89">
      <w:pPr>
        <w:spacing w:after="31" w:line="247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ПРЕДЛОЖЕНИЯ: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72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143E89" w:rsidRDefault="00143E89" w:rsidP="00143E89">
      <w:pPr>
        <w:spacing w:after="27" w:line="247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ЗАМЕЧАНИЯ: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727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143E89" w:rsidRDefault="00143E89" w:rsidP="00143E89">
      <w:pPr>
        <w:spacing w:after="27" w:line="247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ЖАЛОБЫ: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26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</w:t>
      </w:r>
    </w:p>
    <w:p w:rsidR="00143E89" w:rsidRDefault="00143E89" w:rsidP="00143E89">
      <w:pPr>
        <w:spacing w:after="12" w:line="892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_______________________________________________________________________________Дата _____________________________ Подпись ______________________/____________</w:t>
      </w: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64</w:t>
      </w:r>
    </w:p>
    <w:p w:rsidR="00143E89" w:rsidRDefault="00143E89" w:rsidP="00143E89">
      <w:pPr>
        <w:spacing w:after="265" w:line="264" w:lineRule="auto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43E89" w:rsidRDefault="00143E89" w:rsidP="00143E89">
      <w:pPr>
        <w:spacing w:after="12" w:line="247" w:lineRule="auto"/>
        <w:ind w:left="10" w:righ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Список инициативной группы Родительского контроля</w:t>
      </w:r>
    </w:p>
    <w:p w:rsidR="00143E89" w:rsidRDefault="00143E89" w:rsidP="00143E89">
      <w:pPr>
        <w:keepNext/>
        <w:keepLines/>
        <w:spacing w:after="12" w:line="247" w:lineRule="auto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организацией горячего питания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Богандинской СОШ № 42</w:t>
      </w:r>
    </w:p>
    <w:p w:rsidR="00143E89" w:rsidRDefault="00143E89" w:rsidP="00143E89">
      <w:pPr>
        <w:spacing w:after="3" w:line="247" w:lineRule="auto"/>
        <w:ind w:left="10" w:right="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85" w:type="dxa"/>
        <w:tblInd w:w="5" w:type="dxa"/>
        <w:tblCellMar>
          <w:top w:w="4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2"/>
        <w:gridCol w:w="6658"/>
        <w:gridCol w:w="1925"/>
      </w:tblGrid>
      <w:tr w:rsidR="00143E89" w:rsidTr="00143E89">
        <w:trPr>
          <w:trHeight w:val="3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Подпись</w:t>
            </w: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43E89" w:rsidTr="00143E89">
        <w:trPr>
          <w:trHeight w:val="3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89" w:rsidRDefault="00143E8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143E89" w:rsidRDefault="00143E89" w:rsidP="00143E89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E89" w:rsidRDefault="00143E89" w:rsidP="00143E89">
      <w:r>
        <w:br w:type="page"/>
      </w:r>
    </w:p>
    <w:p w:rsidR="000E104C" w:rsidRDefault="00143E89" w:rsidP="00143E89">
      <w:r>
        <w:rPr>
          <w:noProof/>
        </w:rPr>
        <w:lastRenderedPageBreak/>
        <w:drawing>
          <wp:inline distT="0" distB="0" distL="0" distR="0">
            <wp:extent cx="5019675" cy="7077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E1D"/>
    <w:multiLevelType w:val="hybridMultilevel"/>
    <w:tmpl w:val="9124B762"/>
    <w:lvl w:ilvl="0" w:tplc="B3787B82">
      <w:start w:val="4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352B0F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6B2E49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2343F4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00018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1E6459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3C46CC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2C10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F7A2F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085BCD"/>
    <w:multiLevelType w:val="multilevel"/>
    <w:tmpl w:val="00E83B1E"/>
    <w:lvl w:ilvl="0">
      <w:start w:val="1"/>
      <w:numFmt w:val="decimal"/>
      <w:lvlText w:val="%1."/>
      <w:lvlJc w:val="left"/>
      <w:pPr>
        <w:ind w:left="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0C10CEC"/>
    <w:multiLevelType w:val="hybridMultilevel"/>
    <w:tmpl w:val="DE608C26"/>
    <w:lvl w:ilvl="0" w:tplc="2D580A9E">
      <w:start w:val="1"/>
      <w:numFmt w:val="bullet"/>
      <w:lvlText w:val=""/>
      <w:lvlJc w:val="left"/>
      <w:pPr>
        <w:ind w:left="99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90C6E88">
      <w:start w:val="1"/>
      <w:numFmt w:val="bullet"/>
      <w:lvlText w:val="o"/>
      <w:lvlJc w:val="left"/>
      <w:pPr>
        <w:ind w:left="15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1062A0E">
      <w:start w:val="1"/>
      <w:numFmt w:val="bullet"/>
      <w:lvlText w:val="▪"/>
      <w:lvlJc w:val="left"/>
      <w:pPr>
        <w:ind w:left="2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52BA7E">
      <w:start w:val="1"/>
      <w:numFmt w:val="bullet"/>
      <w:lvlText w:val="•"/>
      <w:lvlJc w:val="left"/>
      <w:pPr>
        <w:ind w:left="29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902C90">
      <w:start w:val="1"/>
      <w:numFmt w:val="bullet"/>
      <w:lvlText w:val="o"/>
      <w:lvlJc w:val="left"/>
      <w:pPr>
        <w:ind w:left="36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F6AD84">
      <w:start w:val="1"/>
      <w:numFmt w:val="bullet"/>
      <w:lvlText w:val="▪"/>
      <w:lvlJc w:val="left"/>
      <w:pPr>
        <w:ind w:left="43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DE7EF2">
      <w:start w:val="1"/>
      <w:numFmt w:val="bullet"/>
      <w:lvlText w:val="•"/>
      <w:lvlJc w:val="left"/>
      <w:pPr>
        <w:ind w:left="51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22225E">
      <w:start w:val="1"/>
      <w:numFmt w:val="bullet"/>
      <w:lvlText w:val="o"/>
      <w:lvlJc w:val="left"/>
      <w:pPr>
        <w:ind w:left="58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3A2488">
      <w:start w:val="1"/>
      <w:numFmt w:val="bullet"/>
      <w:lvlText w:val="▪"/>
      <w:lvlJc w:val="left"/>
      <w:pPr>
        <w:ind w:left="65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F13F9B"/>
    <w:multiLevelType w:val="multilevel"/>
    <w:tmpl w:val="C4DCC854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EAB6CB9"/>
    <w:multiLevelType w:val="multilevel"/>
    <w:tmpl w:val="6C5474D4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71420A5"/>
    <w:multiLevelType w:val="hybridMultilevel"/>
    <w:tmpl w:val="1CFEA60A"/>
    <w:lvl w:ilvl="0" w:tplc="5E0A2490">
      <w:start w:val="1"/>
      <w:numFmt w:val="bullet"/>
      <w:lvlText w:val=""/>
      <w:lvlJc w:val="left"/>
      <w:pPr>
        <w:ind w:left="99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B454B0">
      <w:start w:val="1"/>
      <w:numFmt w:val="bullet"/>
      <w:lvlText w:val="o"/>
      <w:lvlJc w:val="left"/>
      <w:pPr>
        <w:ind w:left="15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88B510">
      <w:start w:val="1"/>
      <w:numFmt w:val="bullet"/>
      <w:lvlText w:val="▪"/>
      <w:lvlJc w:val="left"/>
      <w:pPr>
        <w:ind w:left="2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A8A2E">
      <w:start w:val="1"/>
      <w:numFmt w:val="bullet"/>
      <w:lvlText w:val="•"/>
      <w:lvlJc w:val="left"/>
      <w:pPr>
        <w:ind w:left="29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F0C610">
      <w:start w:val="1"/>
      <w:numFmt w:val="bullet"/>
      <w:lvlText w:val="o"/>
      <w:lvlJc w:val="left"/>
      <w:pPr>
        <w:ind w:left="36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60A252">
      <w:start w:val="1"/>
      <w:numFmt w:val="bullet"/>
      <w:lvlText w:val="▪"/>
      <w:lvlJc w:val="left"/>
      <w:pPr>
        <w:ind w:left="43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083BFE">
      <w:start w:val="1"/>
      <w:numFmt w:val="bullet"/>
      <w:lvlText w:val="•"/>
      <w:lvlJc w:val="left"/>
      <w:pPr>
        <w:ind w:left="51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383476">
      <w:start w:val="1"/>
      <w:numFmt w:val="bullet"/>
      <w:lvlText w:val="o"/>
      <w:lvlJc w:val="left"/>
      <w:pPr>
        <w:ind w:left="58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3B876EA">
      <w:start w:val="1"/>
      <w:numFmt w:val="bullet"/>
      <w:lvlText w:val="▪"/>
      <w:lvlJc w:val="left"/>
      <w:pPr>
        <w:ind w:left="65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F655EE0"/>
    <w:multiLevelType w:val="multilevel"/>
    <w:tmpl w:val="F4108CDC"/>
    <w:lvl w:ilvl="0">
      <w:start w:val="2"/>
      <w:numFmt w:val="decimal"/>
      <w:lvlText w:val="%1."/>
      <w:lvlJc w:val="left"/>
      <w:pPr>
        <w:ind w:left="6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"/>
      <w:lvlJc w:val="left"/>
      <w:pPr>
        <w:ind w:left="21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5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29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6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3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1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1291E8E"/>
    <w:multiLevelType w:val="hybridMultilevel"/>
    <w:tmpl w:val="D1CAC45E"/>
    <w:lvl w:ilvl="0" w:tplc="EBC4420A">
      <w:start w:val="1"/>
      <w:numFmt w:val="bullet"/>
      <w:lvlText w:val="-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D1E460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888400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E0F76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AB11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8230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8C2944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C04568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FBC01B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941261E"/>
    <w:multiLevelType w:val="hybridMultilevel"/>
    <w:tmpl w:val="20AE2D72"/>
    <w:lvl w:ilvl="0" w:tplc="C43CEDB2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A69B6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5673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84092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4C6A55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8047F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2E6C20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C4281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3608F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89"/>
    <w:rsid w:val="000E104C"/>
    <w:rsid w:val="001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DF799-32C8-4869-BC23-5E84AD9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locked/>
    <w:rsid w:val="00143E89"/>
    <w:rPr>
      <w:rFonts w:ascii="Times New Roman" w:eastAsia="Times New Roman" w:hAnsi="Times New Roman" w:cs="Times New Roman"/>
      <w:color w:val="3A3B39"/>
    </w:rPr>
  </w:style>
  <w:style w:type="paragraph" w:customStyle="1" w:styleId="a4">
    <w:name w:val="Подпись к картинке"/>
    <w:basedOn w:val="a"/>
    <w:link w:val="a3"/>
    <w:rsid w:val="00143E89"/>
    <w:pPr>
      <w:widowControl w:val="0"/>
      <w:spacing w:after="0" w:line="252" w:lineRule="auto"/>
      <w:jc w:val="center"/>
    </w:pPr>
    <w:rPr>
      <w:rFonts w:ascii="Times New Roman" w:eastAsia="Times New Roman" w:hAnsi="Times New Roman" w:cs="Times New Roman"/>
      <w:color w:val="3A3B39"/>
    </w:rPr>
  </w:style>
  <w:style w:type="character" w:customStyle="1" w:styleId="a5">
    <w:name w:val="Основной текст_"/>
    <w:basedOn w:val="a0"/>
    <w:link w:val="1"/>
    <w:locked/>
    <w:rsid w:val="00143E89"/>
    <w:rPr>
      <w:rFonts w:ascii="Times New Roman" w:eastAsia="Times New Roman" w:hAnsi="Times New Roman" w:cs="Times New Roman"/>
      <w:color w:val="3A3B39"/>
    </w:rPr>
  </w:style>
  <w:style w:type="paragraph" w:customStyle="1" w:styleId="1">
    <w:name w:val="Основной текст1"/>
    <w:basedOn w:val="a"/>
    <w:link w:val="a5"/>
    <w:rsid w:val="00143E89"/>
    <w:pPr>
      <w:widowControl w:val="0"/>
      <w:spacing w:after="140"/>
    </w:pPr>
    <w:rPr>
      <w:rFonts w:ascii="Times New Roman" w:eastAsia="Times New Roman" w:hAnsi="Times New Roman" w:cs="Times New Roman"/>
      <w:color w:val="3A3B39"/>
    </w:rPr>
  </w:style>
  <w:style w:type="table" w:customStyle="1" w:styleId="TableGrid">
    <w:name w:val="TableGrid"/>
    <w:rsid w:val="00143E8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2561</Words>
  <Characters>14601</Characters>
  <Application>Microsoft Office Word</Application>
  <DocSecurity>0</DocSecurity>
  <Lines>121</Lines>
  <Paragraphs>34</Paragraphs>
  <ScaleCrop>false</ScaleCrop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Коробцов</dc:creator>
  <cp:keywords/>
  <dc:description/>
  <cp:lastModifiedBy>Максим Коробцов</cp:lastModifiedBy>
  <cp:revision>2</cp:revision>
  <dcterms:created xsi:type="dcterms:W3CDTF">2024-09-30T18:21:00Z</dcterms:created>
  <dcterms:modified xsi:type="dcterms:W3CDTF">2024-09-30T18:22:00Z</dcterms:modified>
</cp:coreProperties>
</file>