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73B2D" w14:textId="77777777" w:rsidR="00DA206D" w:rsidRPr="00AF7EDD" w:rsidRDefault="00DA206D" w:rsidP="00DA206D">
      <w:pPr>
        <w:pStyle w:val="a6"/>
        <w:spacing w:before="100" w:after="10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F7EDD">
        <w:rPr>
          <w:rFonts w:ascii="Times New Roman" w:hAnsi="Times New Roman"/>
          <w:b/>
          <w:bCs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                                         </w:t>
      </w:r>
      <w:proofErr w:type="spellStart"/>
      <w:r w:rsidRPr="00AF7EDD">
        <w:rPr>
          <w:rFonts w:ascii="Times New Roman" w:hAnsi="Times New Roman"/>
          <w:b/>
          <w:bCs/>
          <w:sz w:val="24"/>
          <w:szCs w:val="24"/>
          <w:lang w:val="ru-RU"/>
        </w:rPr>
        <w:t>Рудниковская</w:t>
      </w:r>
      <w:proofErr w:type="spellEnd"/>
      <w:r w:rsidRPr="00AF7EDD">
        <w:rPr>
          <w:rFonts w:ascii="Times New Roman" w:hAnsi="Times New Roman"/>
          <w:b/>
          <w:bCs/>
          <w:sz w:val="24"/>
          <w:szCs w:val="24"/>
          <w:lang w:val="ru-RU"/>
        </w:rPr>
        <w:t xml:space="preserve"> средняя общеобразовательная школа                                                                                            </w:t>
      </w:r>
      <w:proofErr w:type="spellStart"/>
      <w:r w:rsidRPr="00AF7EDD">
        <w:rPr>
          <w:rFonts w:ascii="Times New Roman" w:hAnsi="Times New Roman"/>
          <w:b/>
          <w:bCs/>
          <w:sz w:val="24"/>
          <w:szCs w:val="24"/>
          <w:lang w:val="ru-RU"/>
        </w:rPr>
        <w:t>Торжокского</w:t>
      </w:r>
      <w:proofErr w:type="spellEnd"/>
      <w:r w:rsidRPr="00AF7EDD">
        <w:rPr>
          <w:rFonts w:ascii="Times New Roman" w:hAnsi="Times New Roman"/>
          <w:b/>
          <w:bCs/>
          <w:sz w:val="24"/>
          <w:szCs w:val="24"/>
          <w:lang w:val="ru-RU"/>
        </w:rPr>
        <w:t xml:space="preserve"> района Тверской области                                                                       </w:t>
      </w:r>
    </w:p>
    <w:p w14:paraId="4E85DF53" w14:textId="77777777" w:rsidR="00DA206D" w:rsidRPr="00DA206D" w:rsidRDefault="00DA206D" w:rsidP="00DA206D">
      <w:pPr>
        <w:pStyle w:val="1"/>
        <w:jc w:val="both"/>
        <w:rPr>
          <w:lang w:val="ru-RU"/>
        </w:rPr>
      </w:pPr>
    </w:p>
    <w:tbl>
      <w:tblPr>
        <w:tblW w:w="5035" w:type="pct"/>
        <w:tblInd w:w="33" w:type="dxa"/>
        <w:tblLook w:val="0000" w:firstRow="0" w:lastRow="0" w:firstColumn="0" w:lastColumn="0" w:noHBand="0" w:noVBand="0"/>
      </w:tblPr>
      <w:tblGrid>
        <w:gridCol w:w="75"/>
        <w:gridCol w:w="5160"/>
        <w:gridCol w:w="398"/>
        <w:gridCol w:w="5125"/>
      </w:tblGrid>
      <w:tr w:rsidR="00DA206D" w:rsidRPr="00DA206D" w14:paraId="10CB57EB" w14:textId="77777777" w:rsidTr="00DA206D">
        <w:tblPrEx>
          <w:tblCellMar>
            <w:top w:w="0" w:type="dxa"/>
            <w:bottom w:w="0" w:type="dxa"/>
          </w:tblCellMar>
        </w:tblPrEx>
        <w:trPr>
          <w:gridBefore w:val="1"/>
          <w:wBefore w:w="35" w:type="pct"/>
        </w:trPr>
        <w:tc>
          <w:tcPr>
            <w:tcW w:w="2398" w:type="pct"/>
            <w:tcBorders>
              <w:top w:val="nil"/>
              <w:left w:val="nil"/>
              <w:bottom w:val="nil"/>
              <w:right w:val="nil"/>
            </w:tcBorders>
          </w:tcPr>
          <w:p w14:paraId="3A470610" w14:textId="77777777" w:rsidR="00DA206D" w:rsidRDefault="00DA206D" w:rsidP="0063505C">
            <w:pPr>
              <w:pStyle w:val="a5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УТВЕРЖДЕНО</w:t>
            </w:r>
          </w:p>
          <w:tbl>
            <w:tblPr>
              <w:tblW w:w="5035" w:type="pct"/>
              <w:tblInd w:w="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979"/>
            </w:tblGrid>
            <w:tr w:rsidR="00DA206D" w14:paraId="196E8952" w14:textId="77777777" w:rsidTr="0063505C">
              <w:tc>
                <w:tcPr>
                  <w:tcW w:w="231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DA2FF4" w14:textId="77777777" w:rsidR="00DA206D" w:rsidRDefault="00DA206D" w:rsidP="00DA206D"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Общим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собранием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spellEnd"/>
                </w:p>
              </w:tc>
            </w:tr>
            <w:tr w:rsidR="00DA206D" w14:paraId="75733C2B" w14:textId="77777777" w:rsidTr="0063505C">
              <w:tc>
                <w:tcPr>
                  <w:tcW w:w="231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14:paraId="4096D4EC" w14:textId="0306BFE3" w:rsidR="00DA206D" w:rsidRDefault="00DA206D" w:rsidP="00DA206D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протокол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6.0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.202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 №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12DA93BB" w14:textId="16D66756" w:rsidR="00DA206D" w:rsidRPr="00DA206D" w:rsidRDefault="00DA206D" w:rsidP="00DA206D">
            <w:pPr>
              <w:rPr>
                <w:lang w:val="ru-RU" w:eastAsia="ru-RU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233AA" w14:textId="77777777" w:rsidR="00DA206D" w:rsidRPr="00AF7EDD" w:rsidRDefault="00DA206D" w:rsidP="0063505C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AF7EDD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  <w:p w14:paraId="6064F814" w14:textId="77777777" w:rsidR="00DA206D" w:rsidRDefault="00DA206D" w:rsidP="0063505C">
            <w:pPr>
              <w:pStyle w:val="a4"/>
              <w:jc w:val="right"/>
            </w:pPr>
            <w:r>
              <w:t xml:space="preserve">Директор МБОУ </w:t>
            </w:r>
            <w:proofErr w:type="spellStart"/>
            <w:r>
              <w:t>Рудниковская</w:t>
            </w:r>
            <w:proofErr w:type="spellEnd"/>
            <w:r>
              <w:t xml:space="preserve"> СОШ</w:t>
            </w:r>
            <w:r>
              <w:rPr>
                <w:rStyle w:val="a3"/>
                <w:bCs/>
              </w:rPr>
              <w:br/>
              <w:t xml:space="preserve">______ </w:t>
            </w:r>
            <w:r w:rsidRPr="00AF7EDD">
              <w:rPr>
                <w:rStyle w:val="a3"/>
                <w:b w:val="0"/>
              </w:rPr>
              <w:t>Титова М.В.</w:t>
            </w:r>
            <w:r>
              <w:rPr>
                <w:rStyle w:val="a3"/>
                <w:bCs/>
              </w:rPr>
              <w:t xml:space="preserve"> </w:t>
            </w:r>
          </w:p>
          <w:p w14:paraId="1C8E0E67" w14:textId="77777777" w:rsidR="00DA206D" w:rsidRDefault="00DA206D" w:rsidP="0063505C">
            <w:pPr>
              <w:pStyle w:val="a4"/>
              <w:jc w:val="center"/>
            </w:pPr>
            <w:r>
              <w:t xml:space="preserve">            Приказ по школе № 16 </w:t>
            </w:r>
            <w:proofErr w:type="gramStart"/>
            <w:r>
              <w:t>от  07.02.2025</w:t>
            </w:r>
            <w:proofErr w:type="gramEnd"/>
            <w:r>
              <w:t xml:space="preserve"> г. </w:t>
            </w:r>
          </w:p>
        </w:tc>
      </w:tr>
      <w:tr w:rsidR="00DA206D" w14:paraId="5FF21FAB" w14:textId="77777777" w:rsidTr="00DA206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2382" w:type="pct"/>
        </w:trPr>
        <w:tc>
          <w:tcPr>
            <w:tcW w:w="2618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4D5E2" w14:textId="77777777" w:rsidR="00DA206D" w:rsidRDefault="00DA206D" w:rsidP="00DA20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Hlk191305925"/>
          </w:p>
        </w:tc>
      </w:tr>
      <w:tr w:rsidR="00DA206D" w14:paraId="371A8924" w14:textId="77777777" w:rsidTr="00DA206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2382" w:type="pct"/>
        </w:trPr>
        <w:tc>
          <w:tcPr>
            <w:tcW w:w="2618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B5CB45" w14:textId="77777777" w:rsidR="00DA206D" w:rsidRDefault="00DA20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bookmarkEnd w:id="0"/>
    <w:p w14:paraId="357B3D03" w14:textId="35F54420" w:rsidR="00B74E72" w:rsidRPr="00DA206D" w:rsidRDefault="00DA206D" w:rsidP="00DA206D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DA206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DA206D">
        <w:rPr>
          <w:sz w:val="32"/>
          <w:szCs w:val="32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Pr="00DA206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совете</w:t>
      </w:r>
      <w:r w:rsidRPr="00DA206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обучающихся МБОУ </w:t>
      </w:r>
      <w:proofErr w:type="spellStart"/>
      <w:r w:rsidRPr="00DA206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Рудниковской</w:t>
      </w:r>
      <w:proofErr w:type="spellEnd"/>
      <w:r w:rsidRPr="00DA206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СОШ</w:t>
      </w:r>
    </w:p>
    <w:p w14:paraId="53E077E0" w14:textId="77777777" w:rsidR="00B74E72" w:rsidRPr="00DA206D" w:rsidRDefault="00B74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63B9C5" w14:textId="77777777" w:rsidR="00B74E72" w:rsidRPr="00DA206D" w:rsidRDefault="00DA20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14:paraId="3DDA9BE6" w14:textId="6538F761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Рудниковской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9B9E86" w14:textId="50575DDE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ложение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Рудниковской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1B1D3799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правления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EAB5E8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совещательных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517081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согласовывается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управляющим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вводится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E315D9" w14:textId="42B8E17E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рекомендательными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C9FE40" w14:textId="77777777" w:rsidR="00B74E72" w:rsidRPr="00DA206D" w:rsidRDefault="00DA20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полномочия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14:paraId="762B9D9C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24A6B01" w14:textId="77777777" w:rsidR="00B74E72" w:rsidRPr="00DA206D" w:rsidRDefault="00DA206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ченического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BF7A641" w14:textId="77777777" w:rsidR="00B74E72" w:rsidRPr="00DA206D" w:rsidRDefault="00DA206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6B201DA" w14:textId="77777777" w:rsidR="00B74E72" w:rsidRPr="00DA206D" w:rsidRDefault="00DA206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FDEAE0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92875AF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частие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годового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377A09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2.2.2.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51A5B4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систематизирует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обобщает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общественное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4EBCBD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AB6A0A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2.2.5.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Коорд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инирует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0FD123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2.2.6.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инициативные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D6D47A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2.2.7.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A21EF8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2.2.8.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необ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ходимости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8AD0FB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2.2.9.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обобщает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распространяет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801290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2.2.10.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ритических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замечаний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54EEF0" w14:textId="5249493A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2.2.11.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044DF1" w14:textId="608B2736" w:rsidR="00B74E72" w:rsidRPr="00DA206D" w:rsidRDefault="00DA206D" w:rsidP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2.2.12.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Выражает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согласованное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2F036C" w14:textId="77777777" w:rsidR="00B74E72" w:rsidRPr="00DA206D" w:rsidRDefault="00DA20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полномочий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14:paraId="21A31D27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2 (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A22F9F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кла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ссных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избираемые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собранием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норме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представительства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09A10F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избирать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747C10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C853D3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присутствовало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третей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проголосовало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третей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присутствовавших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принят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44693E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избираемый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865415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вопроса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поддержит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треть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трети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представляемого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ассного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5453F7" w14:textId="77777777" w:rsidR="00B74E72" w:rsidRPr="00DA206D" w:rsidRDefault="00DA20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отчетность</w:t>
      </w:r>
    </w:p>
    <w:p w14:paraId="7625F641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протоколируются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651F6A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72EC77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EE66B97" w14:textId="77777777" w:rsidR="00B74E72" w:rsidRPr="00DA206D" w:rsidRDefault="00DA20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68BA824E" w14:textId="77777777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25CD51" w14:textId="556C2718" w:rsidR="00B74E72" w:rsidRPr="00DA206D" w:rsidRDefault="00DA20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 xml:space="preserve">8-11 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A20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42743F" w14:textId="77777777" w:rsidR="00B74E72" w:rsidRPr="00DA206D" w:rsidRDefault="00B74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74E72" w:rsidRPr="00DA206D" w:rsidSect="00DA206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32E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74E72"/>
    <w:rsid w:val="00DA206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7138"/>
  <w15:docId w15:val="{956BEC11-92A9-47B1-9BF8-29640109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6D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Цветовое выделение"/>
    <w:uiPriority w:val="99"/>
    <w:rsid w:val="00DA206D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DA206D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DA206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styleId="a6">
    <w:name w:val="No Spacing"/>
    <w:uiPriority w:val="1"/>
    <w:qFormat/>
    <w:rsid w:val="00DA206D"/>
    <w:pPr>
      <w:spacing w:before="0" w:after="0"/>
    </w:pPr>
    <w:rPr>
      <w:rFonts w:eastAsiaTheme="minorEastAsia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206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2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Группы Актион</dc:description>
  <cp:lastModifiedBy>Марина Валентиновна</cp:lastModifiedBy>
  <cp:revision>2</cp:revision>
  <cp:lastPrinted>2025-02-24T13:18:00Z</cp:lastPrinted>
  <dcterms:created xsi:type="dcterms:W3CDTF">2011-11-02T04:15:00Z</dcterms:created>
  <dcterms:modified xsi:type="dcterms:W3CDTF">2025-02-24T13:19:00Z</dcterms:modified>
</cp:coreProperties>
</file>