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b/>
          <w:bCs/>
          <w:sz w:val="28"/>
          <w:szCs w:val="28"/>
          <w:lang w:eastAsia="ru-RU"/>
        </w:rPr>
        <w:t> Средства обучения и воспитания –</w:t>
      </w:r>
      <w:r w:rsidRPr="00EF1E75">
        <w:rPr>
          <w:rFonts w:ascii="Times New Roman" w:eastAsia="Times New Roman" w:hAnsi="Times New Roman" w:cs="Times New Roman"/>
          <w:sz w:val="28"/>
          <w:szCs w:val="28"/>
          <w:lang w:eastAsia="ru-RU"/>
        </w:rPr>
        <w:t> это объекты, созданные человеком, а также предметы естественной природы,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Общепринятая современная типология подразделяет средства обучения  и воспитания на следующие виды:</w:t>
      </w:r>
    </w:p>
    <w:p w:rsidR="00EF1E75" w:rsidRPr="00EF1E75" w:rsidRDefault="00EF1E75" w:rsidP="00EF1E75">
      <w:pPr>
        <w:numPr>
          <w:ilvl w:val="0"/>
          <w:numId w:val="1"/>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Печатные (учебники и учебные пособия, книги для чтения, хрестоматии, рабочие тетради, атласы, раздаточный материал);</w:t>
      </w:r>
    </w:p>
    <w:p w:rsidR="00EF1E75" w:rsidRPr="00EF1E75" w:rsidRDefault="00EF1E75" w:rsidP="00EF1E75">
      <w:pPr>
        <w:numPr>
          <w:ilvl w:val="0"/>
          <w:numId w:val="1"/>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Электронные образовательные ресурс (образовательные мультимедийные учебники, сетевые образовательные ресурсы, мультимедийные универсальные энциклопедии);</w:t>
      </w:r>
    </w:p>
    <w:p w:rsidR="00EF1E75" w:rsidRPr="00EF1E75" w:rsidRDefault="00EF1E75" w:rsidP="00EF1E75">
      <w:pPr>
        <w:numPr>
          <w:ilvl w:val="0"/>
          <w:numId w:val="1"/>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Аудиовизуальные (слайды, слайд – фильмы, видеофильмы образовательные, учебные кинофильмы, учебные фильмы на цифровых носителях);</w:t>
      </w:r>
    </w:p>
    <w:p w:rsidR="00EF1E75" w:rsidRPr="00EF1E75" w:rsidRDefault="00EF1E75" w:rsidP="00EF1E75">
      <w:pPr>
        <w:numPr>
          <w:ilvl w:val="0"/>
          <w:numId w:val="1"/>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Наглядные плоскостные (плакаты, карты настенные, иллюстрации настенные, магнитные доски);</w:t>
      </w:r>
    </w:p>
    <w:p w:rsidR="00EF1E75" w:rsidRPr="00EF1E75" w:rsidRDefault="00EF1E75" w:rsidP="00EF1E75">
      <w:pPr>
        <w:numPr>
          <w:ilvl w:val="0"/>
          <w:numId w:val="1"/>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Демонстрационные (гербарии, муляжи, макеты, стенды, модели в разрезе, модели демонстрационные);</w:t>
      </w:r>
    </w:p>
    <w:p w:rsidR="00EF1E75" w:rsidRPr="00EF1E75" w:rsidRDefault="00EF1E75" w:rsidP="00EF1E75">
      <w:pPr>
        <w:numPr>
          <w:ilvl w:val="0"/>
          <w:numId w:val="1"/>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Учебные приборы (компас, барометр, колбы и т.д.);</w:t>
      </w:r>
    </w:p>
    <w:p w:rsidR="00EF1E75" w:rsidRPr="00EF1E75" w:rsidRDefault="00EF1E75" w:rsidP="00EF1E75">
      <w:pPr>
        <w:numPr>
          <w:ilvl w:val="0"/>
          <w:numId w:val="1"/>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Тренажеры и спортивное оборудование.</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w:t>
      </w:r>
      <w:r w:rsidRPr="00EF1E75">
        <w:rPr>
          <w:rFonts w:ascii="Times New Roman" w:eastAsia="Times New Roman" w:hAnsi="Times New Roman" w:cs="Times New Roman"/>
          <w:b/>
          <w:bCs/>
          <w:sz w:val="28"/>
          <w:szCs w:val="28"/>
          <w:lang w:eastAsia="ru-RU"/>
        </w:rPr>
        <w:t>Общая дидактическая роль средств обучения</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Средства обучения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xml:space="preserve">      Наиболее  эффективное  воздействие  на  </w:t>
      </w:r>
      <w:proofErr w:type="gramStart"/>
      <w:r w:rsidRPr="00EF1E75">
        <w:rPr>
          <w:rFonts w:ascii="Times New Roman" w:eastAsia="Times New Roman" w:hAnsi="Times New Roman" w:cs="Times New Roman"/>
          <w:sz w:val="28"/>
          <w:szCs w:val="28"/>
          <w:lang w:eastAsia="ru-RU"/>
        </w:rPr>
        <w:t>обучающихся</w:t>
      </w:r>
      <w:proofErr w:type="gramEnd"/>
      <w:r w:rsidRPr="00EF1E75">
        <w:rPr>
          <w:rFonts w:ascii="Times New Roman" w:eastAsia="Times New Roman" w:hAnsi="Times New Roman" w:cs="Times New Roman"/>
          <w:sz w:val="28"/>
          <w:szCs w:val="28"/>
          <w:lang w:eastAsia="ru-RU"/>
        </w:rPr>
        <w:t xml:space="preserve">  оказывают    современные  аудиовизуальные  и  </w:t>
      </w:r>
      <w:proofErr w:type="spellStart"/>
      <w:r w:rsidRPr="00EF1E75">
        <w:rPr>
          <w:rFonts w:ascii="Times New Roman" w:eastAsia="Times New Roman" w:hAnsi="Times New Roman" w:cs="Times New Roman"/>
          <w:sz w:val="28"/>
          <w:szCs w:val="28"/>
          <w:lang w:eastAsia="ru-RU"/>
        </w:rPr>
        <w:t>мультимедийные</w:t>
      </w:r>
      <w:proofErr w:type="spellEnd"/>
      <w:r w:rsidRPr="00EF1E75">
        <w:rPr>
          <w:rFonts w:ascii="Times New Roman" w:eastAsia="Times New Roman" w:hAnsi="Times New Roman" w:cs="Times New Roman"/>
          <w:sz w:val="28"/>
          <w:szCs w:val="28"/>
          <w:lang w:eastAsia="ru-RU"/>
        </w:rPr>
        <w:t xml:space="preserve">  средства  обучения   (электронные образовательные ресурсы). Аудиовизуальные средства, а также средства мультимедиа являются наиболее эффективным средством обучения и воспитания. Термином </w:t>
      </w:r>
      <w:proofErr w:type="spellStart"/>
      <w:r w:rsidRPr="00EF1E75">
        <w:rPr>
          <w:rFonts w:ascii="Times New Roman" w:eastAsia="Times New Roman" w:hAnsi="Times New Roman" w:cs="Times New Roman"/>
          <w:sz w:val="28"/>
          <w:szCs w:val="28"/>
          <w:lang w:eastAsia="ru-RU"/>
        </w:rPr>
        <w:t>multimedia</w:t>
      </w:r>
      <w:proofErr w:type="spellEnd"/>
      <w:r w:rsidRPr="00EF1E75">
        <w:rPr>
          <w:rFonts w:ascii="Times New Roman" w:eastAsia="Times New Roman" w:hAnsi="Times New Roman" w:cs="Times New Roman"/>
          <w:sz w:val="28"/>
          <w:szCs w:val="28"/>
          <w:lang w:eastAsia="ru-RU"/>
        </w:rPr>
        <w:t xml:space="preserve"> (что в переводе с английского означает «</w:t>
      </w:r>
      <w:proofErr w:type="spellStart"/>
      <w:r w:rsidRPr="00EF1E75">
        <w:rPr>
          <w:rFonts w:ascii="Times New Roman" w:eastAsia="Times New Roman" w:hAnsi="Times New Roman" w:cs="Times New Roman"/>
          <w:sz w:val="28"/>
          <w:szCs w:val="28"/>
          <w:lang w:eastAsia="ru-RU"/>
        </w:rPr>
        <w:t>многос</w:t>
      </w:r>
      <w:proofErr w:type="gramStart"/>
      <w:r w:rsidRPr="00EF1E75">
        <w:rPr>
          <w:rFonts w:ascii="Times New Roman" w:eastAsia="Times New Roman" w:hAnsi="Times New Roman" w:cs="Times New Roman"/>
          <w:sz w:val="28"/>
          <w:szCs w:val="28"/>
          <w:lang w:eastAsia="ru-RU"/>
        </w:rPr>
        <w:t>p</w:t>
      </w:r>
      <w:proofErr w:type="gramEnd"/>
      <w:r w:rsidRPr="00EF1E75">
        <w:rPr>
          <w:rFonts w:ascii="Times New Roman" w:eastAsia="Times New Roman" w:hAnsi="Times New Roman" w:cs="Times New Roman"/>
          <w:sz w:val="28"/>
          <w:szCs w:val="28"/>
          <w:lang w:eastAsia="ru-RU"/>
        </w:rPr>
        <w:t>едность</w:t>
      </w:r>
      <w:proofErr w:type="spellEnd"/>
      <w:r w:rsidRPr="00EF1E75">
        <w:rPr>
          <w:rFonts w:ascii="Times New Roman" w:eastAsia="Times New Roman" w:hAnsi="Times New Roman" w:cs="Times New Roman"/>
          <w:sz w:val="28"/>
          <w:szCs w:val="28"/>
          <w:lang w:eastAsia="ru-RU"/>
        </w:rPr>
        <w:t xml:space="preserve">») определяется информационная технология на основе </w:t>
      </w:r>
      <w:proofErr w:type="spellStart"/>
      <w:r w:rsidRPr="00EF1E75">
        <w:rPr>
          <w:rFonts w:ascii="Times New Roman" w:eastAsia="Times New Roman" w:hAnsi="Times New Roman" w:cs="Times New Roman"/>
          <w:sz w:val="28"/>
          <w:szCs w:val="28"/>
          <w:lang w:eastAsia="ru-RU"/>
        </w:rPr>
        <w:t>пpогpаммно-аппаратного</w:t>
      </w:r>
      <w:proofErr w:type="spellEnd"/>
      <w:r w:rsidRPr="00EF1E75">
        <w:rPr>
          <w:rFonts w:ascii="Times New Roman" w:eastAsia="Times New Roman" w:hAnsi="Times New Roman" w:cs="Times New Roman"/>
          <w:sz w:val="28"/>
          <w:szCs w:val="28"/>
          <w:lang w:eastAsia="ru-RU"/>
        </w:rPr>
        <w:t xml:space="preserve"> комплекса, имеющего ядро в виде компьютера со средствами подключения к нему аудио- и видеотехники. </w:t>
      </w:r>
      <w:proofErr w:type="spellStart"/>
      <w:r w:rsidRPr="00EF1E75">
        <w:rPr>
          <w:rFonts w:ascii="Times New Roman" w:eastAsia="Times New Roman" w:hAnsi="Times New Roman" w:cs="Times New Roman"/>
          <w:sz w:val="28"/>
          <w:szCs w:val="28"/>
          <w:lang w:eastAsia="ru-RU"/>
        </w:rPr>
        <w:t>Мультимедиатехнология</w:t>
      </w:r>
      <w:proofErr w:type="spellEnd"/>
      <w:r w:rsidRPr="00EF1E75">
        <w:rPr>
          <w:rFonts w:ascii="Times New Roman" w:eastAsia="Times New Roman" w:hAnsi="Times New Roman" w:cs="Times New Roman"/>
          <w:sz w:val="28"/>
          <w:szCs w:val="28"/>
          <w:lang w:eastAsia="ru-RU"/>
        </w:rPr>
        <w:t xml:space="preserve">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 для синтеза тех стихий (звука, текста и графики, живого видео).</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b/>
          <w:bCs/>
          <w:sz w:val="28"/>
          <w:szCs w:val="28"/>
          <w:lang w:eastAsia="ru-RU"/>
        </w:rPr>
        <w:t>            Принципы использования средств обучения</w:t>
      </w:r>
    </w:p>
    <w:p w:rsidR="00EF1E75" w:rsidRPr="00EF1E75" w:rsidRDefault="00EF1E75" w:rsidP="00EF1E75">
      <w:pPr>
        <w:numPr>
          <w:ilvl w:val="0"/>
          <w:numId w:val="2"/>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учет возрастных и психологических особенностей обучающихся;</w:t>
      </w:r>
    </w:p>
    <w:p w:rsidR="00EF1E75" w:rsidRPr="00EF1E75" w:rsidRDefault="00EF1E75" w:rsidP="00EF1E75">
      <w:pPr>
        <w:numPr>
          <w:ilvl w:val="0"/>
          <w:numId w:val="2"/>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lastRenderedPageBreak/>
        <w:t xml:space="preserve">гармоничное использование разнообразных средств обучения: традиционных и современных для комплексного, целенаправленного воздействия на эмоции, сознание, поведение ребёнка через визуальную, </w:t>
      </w:r>
      <w:proofErr w:type="spellStart"/>
      <w:r w:rsidRPr="00EF1E75">
        <w:rPr>
          <w:rFonts w:ascii="Times New Roman" w:eastAsia="Times New Roman" w:hAnsi="Times New Roman" w:cs="Times New Roman"/>
          <w:sz w:val="28"/>
          <w:szCs w:val="28"/>
          <w:lang w:eastAsia="ru-RU"/>
        </w:rPr>
        <w:t>аудиальную</w:t>
      </w:r>
      <w:proofErr w:type="spellEnd"/>
      <w:r w:rsidRPr="00EF1E75">
        <w:rPr>
          <w:rFonts w:ascii="Times New Roman" w:eastAsia="Times New Roman" w:hAnsi="Times New Roman" w:cs="Times New Roman"/>
          <w:sz w:val="28"/>
          <w:szCs w:val="28"/>
          <w:lang w:eastAsia="ru-RU"/>
        </w:rPr>
        <w:t>, кинестетическую системы восприятия в образовательных целях;</w:t>
      </w:r>
    </w:p>
    <w:p w:rsidR="00EF1E75" w:rsidRPr="00EF1E75" w:rsidRDefault="00EF1E75" w:rsidP="00EF1E75">
      <w:pPr>
        <w:numPr>
          <w:ilvl w:val="0"/>
          <w:numId w:val="2"/>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учет дидактических целей и принципов дидактики (принципа наглядности, доступности и т.д.);</w:t>
      </w:r>
    </w:p>
    <w:p w:rsidR="00EF1E75" w:rsidRPr="00EF1E75" w:rsidRDefault="00EF1E75" w:rsidP="00EF1E75">
      <w:pPr>
        <w:numPr>
          <w:ilvl w:val="0"/>
          <w:numId w:val="2"/>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сотворчество педагога и обучающегося;</w:t>
      </w:r>
    </w:p>
    <w:p w:rsidR="00EF1E75" w:rsidRPr="00EF1E75" w:rsidRDefault="00EF1E75" w:rsidP="00EF1E75">
      <w:pPr>
        <w:numPr>
          <w:ilvl w:val="0"/>
          <w:numId w:val="2"/>
        </w:numPr>
        <w:spacing w:after="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приоритет  правил  безопасности  в  использовании  средств  обучения.</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w:t>
      </w:r>
      <w:r w:rsidRPr="00EF1E75">
        <w:rPr>
          <w:rFonts w:ascii="Times New Roman" w:eastAsia="Times New Roman" w:hAnsi="Times New Roman" w:cs="Times New Roman"/>
          <w:b/>
          <w:bCs/>
          <w:sz w:val="28"/>
          <w:szCs w:val="28"/>
          <w:lang w:eastAsia="ru-RU"/>
        </w:rPr>
        <w:t>Средства обучения –</w:t>
      </w:r>
      <w:r w:rsidRPr="00EF1E75">
        <w:rPr>
          <w:rFonts w:ascii="Times New Roman" w:eastAsia="Times New Roman" w:hAnsi="Times New Roman" w:cs="Times New Roman"/>
          <w:sz w:val="28"/>
          <w:szCs w:val="28"/>
          <w:lang w:eastAsia="ru-RU"/>
        </w:rPr>
        <w:t> все те материалы, с помощью которых преподаватель осуществляет обучающее воздействие (учебный процесс). К средствам обучения относятся предметы материальной и духовной культуры, которые используются при решении педагогических задач. Они обеспечивают реализацию принципа наглядности    и содействуют повышению эффективности учебного процесса, дают учащимся материал в форме наблюдений и впечатлений для осуществления учебного познания и мыслительной деятельности на всех этапах обучения.</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xml:space="preserve">         </w:t>
      </w:r>
      <w:proofErr w:type="spellStart"/>
      <w:r w:rsidRPr="00EF1E75">
        <w:rPr>
          <w:rFonts w:ascii="Times New Roman" w:eastAsia="Times New Roman" w:hAnsi="Times New Roman" w:cs="Times New Roman"/>
          <w:sz w:val="28"/>
          <w:szCs w:val="28"/>
          <w:lang w:eastAsia="ru-RU"/>
        </w:rPr>
        <w:t>Гавным</w:t>
      </w:r>
      <w:proofErr w:type="spellEnd"/>
      <w:r w:rsidRPr="00EF1E75">
        <w:rPr>
          <w:rFonts w:ascii="Times New Roman" w:eastAsia="Times New Roman" w:hAnsi="Times New Roman" w:cs="Times New Roman"/>
          <w:sz w:val="28"/>
          <w:szCs w:val="28"/>
          <w:lang w:eastAsia="ru-RU"/>
        </w:rPr>
        <w:t xml:space="preserve"> в средствах обучения является: устное слово, речь учителя. </w:t>
      </w:r>
      <w:proofErr w:type="spellStart"/>
      <w:r w:rsidRPr="00EF1E75">
        <w:rPr>
          <w:rFonts w:ascii="Times New Roman" w:eastAsia="Times New Roman" w:hAnsi="Times New Roman" w:cs="Times New Roman"/>
          <w:sz w:val="28"/>
          <w:szCs w:val="28"/>
          <w:lang w:eastAsia="ru-RU"/>
        </w:rPr>
        <w:t>Рализовать</w:t>
      </w:r>
      <w:proofErr w:type="spellEnd"/>
      <w:r w:rsidRPr="00EF1E75">
        <w:rPr>
          <w:rFonts w:ascii="Times New Roman" w:eastAsia="Times New Roman" w:hAnsi="Times New Roman" w:cs="Times New Roman"/>
          <w:sz w:val="28"/>
          <w:szCs w:val="28"/>
          <w:lang w:eastAsia="ru-RU"/>
        </w:rPr>
        <w:t xml:space="preserve"> принцип наглядности в обучении помогают визуальные средства, так как более 80% информации обучающиеся воспринимают зрительно, используем предметы и объекты природной и искусственной среды: карты, схемы, диаграммы, модели, дорожные знаки, математические символы, наглядные пособия, кинофильмы, видеофильмы, CD/DVD-диски.</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В процессе обучения также используются технические средства обучения. В ряде случаев ТСО незаменимы, т.к. позволяют показать явления, быстро протекающие процессы. Их не следует применять там, где без них можно обойтись (провести опыт или наблюдения).</w:t>
      </w:r>
    </w:p>
    <w:p w:rsidR="003607BF" w:rsidRDefault="00EF1E75" w:rsidP="00EF1E75">
      <w:pPr>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Рационально сочетается компьютерная техника, И</w:t>
      </w:r>
      <w:proofErr w:type="gramStart"/>
      <w:r w:rsidRPr="00EF1E75">
        <w:rPr>
          <w:rFonts w:ascii="Times New Roman" w:eastAsia="Times New Roman" w:hAnsi="Times New Roman" w:cs="Times New Roman"/>
          <w:sz w:val="28"/>
          <w:szCs w:val="28"/>
          <w:lang w:eastAsia="ru-RU"/>
        </w:rPr>
        <w:t>КТ с др</w:t>
      </w:r>
      <w:proofErr w:type="gramEnd"/>
      <w:r w:rsidRPr="00EF1E75">
        <w:rPr>
          <w:rFonts w:ascii="Times New Roman" w:eastAsia="Times New Roman" w:hAnsi="Times New Roman" w:cs="Times New Roman"/>
          <w:sz w:val="28"/>
          <w:szCs w:val="28"/>
          <w:lang w:eastAsia="ru-RU"/>
        </w:rPr>
        <w:t>угими средствами обучения, не преувеличивается значимость использования новых информационных технологий. Они, несмотря на высокую эффективность, не могут заменить живое слово учителя, общение, недооценка которых может привести к сдерживанию развития личности. При использовании ТСО необходимо обучать учащихся пользоваться ими и воспринимать их. Например, перед просмотром видеофильма дать обучающимся инструктаж: когда и на что обратить внимание; дать задание: что запомнить, что записать.</w:t>
      </w:r>
    </w:p>
    <w:p w:rsidR="00EF1E75" w:rsidRPr="00EF1E75" w:rsidRDefault="00EF1E75" w:rsidP="00EF1E75">
      <w:pPr>
        <w:spacing w:before="60" w:after="60" w:line="240" w:lineRule="auto"/>
        <w:jc w:val="center"/>
        <w:rPr>
          <w:rFonts w:ascii="Times New Roman" w:eastAsia="Times New Roman" w:hAnsi="Times New Roman" w:cs="Times New Roman"/>
          <w:sz w:val="28"/>
          <w:szCs w:val="28"/>
          <w:lang w:eastAsia="ru-RU"/>
        </w:rPr>
      </w:pPr>
      <w:r w:rsidRPr="00EF1E75">
        <w:rPr>
          <w:rFonts w:ascii="Times New Roman" w:eastAsia="Times New Roman" w:hAnsi="Times New Roman" w:cs="Times New Roman"/>
          <w:b/>
          <w:bCs/>
          <w:sz w:val="28"/>
          <w:szCs w:val="28"/>
          <w:lang w:eastAsia="ru-RU"/>
        </w:rPr>
        <w:t>Средства воспитания</w:t>
      </w:r>
    </w:p>
    <w:p w:rsidR="00EF1E75" w:rsidRPr="006B6817" w:rsidRDefault="00EF1E75" w:rsidP="00EF1E75">
      <w:pPr>
        <w:shd w:val="clear" w:color="auto" w:fill="FFFFFF"/>
        <w:spacing w:before="30" w:after="0" w:line="240" w:lineRule="auto"/>
        <w:ind w:firstLine="708"/>
        <w:jc w:val="both"/>
        <w:rPr>
          <w:rFonts w:ascii="Times New Roman" w:eastAsia="Times New Roman" w:hAnsi="Times New Roman" w:cs="Times New Roman"/>
          <w:color w:val="000000"/>
          <w:sz w:val="28"/>
          <w:szCs w:val="28"/>
          <w:lang w:eastAsia="ru-RU"/>
        </w:rPr>
      </w:pPr>
    </w:p>
    <w:p w:rsidR="00EF1E75" w:rsidRPr="006B6817" w:rsidRDefault="00EF1E75" w:rsidP="00EF1E75">
      <w:pPr>
        <w:shd w:val="clear" w:color="auto" w:fill="FFFFFF"/>
        <w:spacing w:before="30" w:after="0" w:line="240" w:lineRule="auto"/>
        <w:jc w:val="center"/>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b/>
          <w:bCs/>
          <w:color w:val="262626"/>
          <w:sz w:val="28"/>
          <w:szCs w:val="28"/>
          <w:u w:val="single"/>
          <w:lang w:eastAsia="ru-RU"/>
        </w:rPr>
        <w:t>Планирование процесса воспитания</w:t>
      </w:r>
    </w:p>
    <w:p w:rsidR="00EF1E75" w:rsidRPr="006B6817" w:rsidRDefault="00EF1E75" w:rsidP="00EF1E75">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 xml:space="preserve">Планирование в школе осуществляется на основе  Концепции воспитательной системы с учётом традиционно сложившихся мероприятий, возможностей школьного коллектива. Вся деятельность планируется   в соответствии с календарными датами и мероприятиями, проводимыми </w:t>
      </w:r>
      <w:r w:rsidRPr="006B6817">
        <w:rPr>
          <w:rFonts w:ascii="Times New Roman" w:eastAsia="Times New Roman" w:hAnsi="Times New Roman" w:cs="Times New Roman"/>
          <w:color w:val="262626"/>
          <w:sz w:val="28"/>
          <w:szCs w:val="28"/>
          <w:lang w:eastAsia="ru-RU"/>
        </w:rPr>
        <w:lastRenderedPageBreak/>
        <w:t>ежегодно в течение длительного периода. Кроме того, учитывается и тематика календарного года, по которому также планируется работа на год с оформлением материала в отчётную папку. Исходя из анализа итогов предшествующего года, определяются воспитательно-образовательные задачи для школы в целом и для каждой класса, требующие особого внимания педагогического коллектива. При этом учитываются опыт и квалификация преподавателей, особенности контингента детей.</w:t>
      </w:r>
    </w:p>
    <w:p w:rsidR="00EF1E75" w:rsidRPr="006B6817" w:rsidRDefault="00EF1E75" w:rsidP="00EF1E75">
      <w:pPr>
        <w:shd w:val="clear" w:color="auto" w:fill="FFFFFF"/>
        <w:spacing w:before="30" w:after="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План может корректироваться и дополняться в соответствии с мероприятиями, проводимыми в городе.</w:t>
      </w:r>
    </w:p>
    <w:p w:rsidR="00EF1E75" w:rsidRPr="006B6817" w:rsidRDefault="00EF1E75" w:rsidP="00EF1E75">
      <w:pPr>
        <w:shd w:val="clear" w:color="auto" w:fill="FFFFFF"/>
        <w:spacing w:before="30" w:after="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Классные руководители составляют план работы с коллективами в соответствии с общешкольным планом, интересами учащихся и возможностями педагога. В план включаются общешкольные мероприятия, традиционные дела класса, классные часы, коллективно-творческие дела. Учащиеся заранее обдумывают, а затем предлагают интересующие темы, дела на четверть. Классный руководитель помогает определить вид деятельности, форму занятий, назначить ответственных, пригласить  гостей и назначить сроки проведения классного мероприятия.</w:t>
      </w:r>
    </w:p>
    <w:p w:rsidR="00EF1E75" w:rsidRPr="006B6817" w:rsidRDefault="00EF1E75" w:rsidP="00EF1E75">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В связи с намеченными в плане задачами воспитательно-образовательной работы планируются и другие разделы деятельности образовательного учреждения: намечаются содержание и формы методической работы с классными руководителями, тематика педагогических советов, консультаций, пополнение оборудования и др., определяется содержание работы с родителями.</w:t>
      </w:r>
    </w:p>
    <w:p w:rsidR="00EF1E75" w:rsidRPr="006B6817" w:rsidRDefault="00EF1E75" w:rsidP="00EF1E75">
      <w:pPr>
        <w:shd w:val="clear" w:color="auto" w:fill="FFFFFF"/>
        <w:spacing w:before="30" w:after="0" w:line="240" w:lineRule="auto"/>
        <w:jc w:val="center"/>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000000"/>
          <w:sz w:val="28"/>
          <w:szCs w:val="28"/>
          <w:lang w:eastAsia="ru-RU"/>
        </w:rPr>
        <w:t> </w:t>
      </w:r>
    </w:p>
    <w:p w:rsidR="00EF1E75" w:rsidRPr="006B6817" w:rsidRDefault="00EF1E75" w:rsidP="00EF1E75">
      <w:pPr>
        <w:shd w:val="clear" w:color="auto" w:fill="FFFFFF"/>
        <w:spacing w:before="30" w:after="0" w:line="240" w:lineRule="auto"/>
        <w:jc w:val="center"/>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b/>
          <w:bCs/>
          <w:color w:val="262626"/>
          <w:sz w:val="28"/>
          <w:szCs w:val="28"/>
          <w:u w:val="single"/>
          <w:lang w:eastAsia="ru-RU"/>
        </w:rPr>
        <w:t>Организация работы педагогических кадров</w:t>
      </w:r>
    </w:p>
    <w:p w:rsidR="00EF1E75" w:rsidRPr="006B6817" w:rsidRDefault="00EF1E75" w:rsidP="00EF1E75">
      <w:pPr>
        <w:shd w:val="clear" w:color="auto" w:fill="FFFFFF"/>
        <w:spacing w:before="30" w:after="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Воспитательные функции    призваны выполнять все педагогические работники. В школе налажено взаимодействие классных руководителей, учителей предметников, социально – психологической службы, библиотекаря. Эти связи необходимы при качественной подготовке и проведении мероприятий, выходящих за рамки классного дела, подготовке к конкурсам,   проведении внеклассных  мероприятий.</w:t>
      </w:r>
    </w:p>
    <w:p w:rsidR="00EF1E75" w:rsidRPr="006B6817" w:rsidRDefault="00EF1E75" w:rsidP="00EF1E75">
      <w:pPr>
        <w:shd w:val="clear" w:color="auto" w:fill="FFFFFF"/>
        <w:spacing w:before="30" w:after="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Все вопросы, связанные с осуществлением воспитательной работы   выносятся на совещания при заместителе директоре по ВР и МО классных руководителей. На заседания МО выносятся выступления по запланированной теме, которые обсуждаются и по которым даются определённые рекомендации. Помимо выступлений проводится обзор новой методической литературы и достижений педагогической науки, решаются текущие вопросы. На заседании обсуждаются результаты посещения открытых внеклассных мероприятий.</w:t>
      </w:r>
    </w:p>
    <w:p w:rsidR="00EF1E75" w:rsidRPr="006B6817" w:rsidRDefault="00EF1E75" w:rsidP="00EF1E75">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         Методическое объединение классных руководителей координирует методическую и организационную работу классных руководителей.</w:t>
      </w:r>
    </w:p>
    <w:p w:rsidR="00EF1E75" w:rsidRPr="006B6817" w:rsidRDefault="00EF1E75" w:rsidP="00EF1E75">
      <w:pPr>
        <w:shd w:val="clear" w:color="auto" w:fill="FFFFFF"/>
        <w:spacing w:before="30" w:after="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 xml:space="preserve">Меняется время, становятся иными требования к школе, ученикам и педагогам. Однако значимость роли классного руководителя не снижается. Главное в деятельности классного руководителя - содействие саморазвитию </w:t>
      </w:r>
      <w:r w:rsidRPr="006B6817">
        <w:rPr>
          <w:rFonts w:ascii="Times New Roman" w:eastAsia="Times New Roman" w:hAnsi="Times New Roman" w:cs="Times New Roman"/>
          <w:color w:val="262626"/>
          <w:sz w:val="28"/>
          <w:szCs w:val="28"/>
          <w:lang w:eastAsia="ru-RU"/>
        </w:rPr>
        <w:lastRenderedPageBreak/>
        <w:t>личности, реализация её творческого потенциала, обеспечение активной социальной защиты ребёнка, создание необходимых и достаточных условий для активизации усилий детей по решению собственных проблем.</w:t>
      </w:r>
    </w:p>
    <w:p w:rsidR="00EF1E75" w:rsidRPr="006B6817" w:rsidRDefault="00EF1E75" w:rsidP="00EF1E75">
      <w:pPr>
        <w:shd w:val="clear" w:color="auto" w:fill="FFFFFF"/>
        <w:spacing w:before="30" w:after="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Классный руководитель обязан постоянно совершенствовать свои умения, навыки, знания, владеть современными методами воспитания детей. </w:t>
      </w:r>
    </w:p>
    <w:p w:rsidR="00EF1E75" w:rsidRPr="006B6817" w:rsidRDefault="00EF1E75" w:rsidP="00EF1E75">
      <w:pPr>
        <w:shd w:val="clear" w:color="auto" w:fill="FFFFFF"/>
        <w:spacing w:before="30" w:after="0" w:line="240" w:lineRule="auto"/>
        <w:jc w:val="center"/>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000000"/>
          <w:sz w:val="28"/>
          <w:szCs w:val="28"/>
          <w:lang w:eastAsia="ru-RU"/>
        </w:rPr>
        <w:t> </w:t>
      </w:r>
    </w:p>
    <w:p w:rsidR="00EF1E75" w:rsidRPr="006B6817" w:rsidRDefault="00EF1E75" w:rsidP="00EF1E75">
      <w:pPr>
        <w:shd w:val="clear" w:color="auto" w:fill="FFFFFF"/>
        <w:spacing w:before="30" w:after="0" w:line="240" w:lineRule="auto"/>
        <w:jc w:val="center"/>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b/>
          <w:bCs/>
          <w:color w:val="262626"/>
          <w:sz w:val="28"/>
          <w:szCs w:val="28"/>
          <w:u w:val="single"/>
          <w:lang w:eastAsia="ru-RU"/>
        </w:rPr>
        <w:t>Поддержка мотивации воспитательной деятельности педагогов</w:t>
      </w:r>
    </w:p>
    <w:p w:rsidR="00EF1E75" w:rsidRPr="006B6817" w:rsidRDefault="00EF1E75" w:rsidP="00EF1E75">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Мотивация придаёт деятельности человека смысл, побуждает его развитие в определённом направлении. Мотивация призвана повышать качество работы, результативность, улучшать микроклимат в учреждении, а также помогать в достижении профессиональных целей, давать положительную перспективу, подготавливать педагогические кадры для инноваций, повышать самоуважение.    </w:t>
      </w:r>
    </w:p>
    <w:p w:rsidR="00EF1E75" w:rsidRPr="006B6817" w:rsidRDefault="00EF1E75" w:rsidP="00EF1E75">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Ключевая роль в поддержке и усилении мотивации педагогов принадлежит руководителю учреждения, который, учитывая то, что все люди мотивируются разными факторами, определяет соответствующую систему мотивации:</w:t>
      </w:r>
    </w:p>
    <w:p w:rsidR="00EF1E75" w:rsidRPr="006B6817" w:rsidRDefault="00EF1E75" w:rsidP="00EF1E75">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       Удовлетворение материальных потребностей педагогов (заработная плата, возможность приобретения научно-методической, учебной литературы);</w:t>
      </w:r>
    </w:p>
    <w:p w:rsidR="00EF1E75" w:rsidRPr="006B6817" w:rsidRDefault="00EF1E75" w:rsidP="00EF1E75">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       Поощрений в соответствии с результативностью труда;</w:t>
      </w:r>
    </w:p>
    <w:p w:rsidR="00EF1E75" w:rsidRPr="006B6817" w:rsidRDefault="00EF1E75" w:rsidP="00EF1E75">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       Применение стимулирующего характера контроля;</w:t>
      </w:r>
    </w:p>
    <w:p w:rsidR="00EF1E75" w:rsidRPr="006B6817" w:rsidRDefault="00EF1E75" w:rsidP="00EF1E75">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       Осознание своей позиции, значимости в результате обобщения педагогического опыта, проведение открытых внеурочных дел, участие в семинарах, педсоветах.</w:t>
      </w:r>
    </w:p>
    <w:p w:rsidR="00EF1E75" w:rsidRPr="006B6817" w:rsidRDefault="00EF1E75" w:rsidP="00EF1E75">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       Участие в  конкурсе «Учитель года».</w:t>
      </w:r>
    </w:p>
    <w:p w:rsidR="00EF1E75" w:rsidRPr="006B6817" w:rsidRDefault="00EF1E75" w:rsidP="00EF1E75">
      <w:pPr>
        <w:shd w:val="clear" w:color="auto" w:fill="FFFFFF"/>
        <w:spacing w:before="60" w:after="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Практика проведения данных мероприятий в  школе активно развивается. Конкурс «Учитель года» с первых лет своего зарождения является инструментом  строгой оценки профессионализма учителя.   </w:t>
      </w:r>
      <w:bookmarkStart w:id="0" w:name="YANDEX_13"/>
      <w:bookmarkEnd w:id="0"/>
      <w:r w:rsidRPr="006B6817">
        <w:rPr>
          <w:rFonts w:ascii="Times New Roman" w:eastAsia="Times New Roman" w:hAnsi="Times New Roman" w:cs="Times New Roman"/>
          <w:color w:val="262626"/>
          <w:sz w:val="28"/>
          <w:szCs w:val="28"/>
          <w:lang w:eastAsia="ru-RU"/>
        </w:rPr>
        <w:t> Педагоги  нашего коллектива являются участниками, в том числе и победителями конкурса «Учитель года», а так же обладателями гранда мэра города. Целенаправленная работа по подготовке и участию в муниципальных и областных конкурсах позволяет достигать результатов, способствует повышению качества образования в  школе.</w:t>
      </w:r>
    </w:p>
    <w:p w:rsidR="00EF1E75" w:rsidRPr="006B6817" w:rsidRDefault="00EF1E75" w:rsidP="00EF1E75">
      <w:pPr>
        <w:shd w:val="clear" w:color="auto" w:fill="FFFFFF"/>
        <w:spacing w:before="30" w:after="0" w:line="240" w:lineRule="auto"/>
        <w:jc w:val="center"/>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000000"/>
          <w:sz w:val="28"/>
          <w:szCs w:val="28"/>
          <w:lang w:eastAsia="ru-RU"/>
        </w:rPr>
        <w:t> </w:t>
      </w:r>
    </w:p>
    <w:p w:rsidR="00EF1E75" w:rsidRPr="006B6817" w:rsidRDefault="00EF1E75" w:rsidP="00EF1E75">
      <w:pPr>
        <w:shd w:val="clear" w:color="auto" w:fill="FFFFFF"/>
        <w:spacing w:before="30" w:after="0" w:line="240" w:lineRule="auto"/>
        <w:jc w:val="center"/>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b/>
          <w:bCs/>
          <w:color w:val="262626"/>
          <w:sz w:val="28"/>
          <w:szCs w:val="28"/>
          <w:u w:val="single"/>
          <w:lang w:eastAsia="ru-RU"/>
        </w:rPr>
        <w:t>Контроль процесса воспитания</w:t>
      </w:r>
    </w:p>
    <w:p w:rsidR="00EF1E75" w:rsidRPr="006B6817" w:rsidRDefault="00EF1E75" w:rsidP="00EF1E75">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 xml:space="preserve">Контроль в школе – это система наблюдения и проверки соответствия </w:t>
      </w:r>
      <w:proofErr w:type="spellStart"/>
      <w:r w:rsidRPr="006B6817">
        <w:rPr>
          <w:rFonts w:ascii="Times New Roman" w:eastAsia="Times New Roman" w:hAnsi="Times New Roman" w:cs="Times New Roman"/>
          <w:color w:val="262626"/>
          <w:sz w:val="28"/>
          <w:szCs w:val="28"/>
          <w:lang w:eastAsia="ru-RU"/>
        </w:rPr>
        <w:t>воспитательно</w:t>
      </w:r>
      <w:proofErr w:type="spellEnd"/>
      <w:r w:rsidRPr="006B6817">
        <w:rPr>
          <w:rFonts w:ascii="Times New Roman" w:eastAsia="Times New Roman" w:hAnsi="Times New Roman" w:cs="Times New Roman"/>
          <w:color w:val="262626"/>
          <w:sz w:val="28"/>
          <w:szCs w:val="28"/>
          <w:lang w:eastAsia="ru-RU"/>
        </w:rPr>
        <w:t xml:space="preserve"> - образовательного процесса целям и задачам образовательной программы, Устава школы и Программы развития школы.</w:t>
      </w:r>
    </w:p>
    <w:p w:rsidR="00EF1E75" w:rsidRPr="006B6817" w:rsidRDefault="00EF1E75" w:rsidP="00EF1E75">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Сбор информации о состоянии воспитательно-образовательного процесса происходит в ходе тематического контроля, который </w:t>
      </w:r>
      <w:r w:rsidRPr="006B6817">
        <w:rPr>
          <w:rFonts w:ascii="Times New Roman" w:eastAsia="Times New Roman" w:hAnsi="Times New Roman" w:cs="Times New Roman"/>
          <w:color w:val="262626"/>
          <w:spacing w:val="-1"/>
          <w:sz w:val="28"/>
          <w:szCs w:val="28"/>
          <w:lang w:eastAsia="ru-RU"/>
        </w:rPr>
        <w:t>направлен на глубокое изучение тех или иных</w:t>
      </w:r>
      <w:r w:rsidRPr="000A48B4">
        <w:rPr>
          <w:rFonts w:ascii="Times New Roman" w:eastAsia="Times New Roman" w:hAnsi="Times New Roman" w:cs="Times New Roman"/>
          <w:color w:val="262626"/>
          <w:spacing w:val="-1"/>
          <w:sz w:val="28"/>
          <w:szCs w:val="28"/>
          <w:lang w:eastAsia="ru-RU"/>
        </w:rPr>
        <w:t> </w:t>
      </w:r>
      <w:r w:rsidRPr="006B6817">
        <w:rPr>
          <w:rFonts w:ascii="Times New Roman" w:eastAsia="Times New Roman" w:hAnsi="Times New Roman" w:cs="Times New Roman"/>
          <w:color w:val="262626"/>
          <w:sz w:val="28"/>
          <w:szCs w:val="28"/>
          <w:lang w:eastAsia="ru-RU"/>
        </w:rPr>
        <w:t>наиболее значимых сторон воспитательного процесса и выработку ре</w:t>
      </w:r>
      <w:r w:rsidRPr="006B6817">
        <w:rPr>
          <w:rFonts w:ascii="Times New Roman" w:eastAsia="Times New Roman" w:hAnsi="Times New Roman" w:cs="Times New Roman"/>
          <w:color w:val="262626"/>
          <w:spacing w:val="-1"/>
          <w:sz w:val="28"/>
          <w:szCs w:val="28"/>
          <w:lang w:eastAsia="ru-RU"/>
        </w:rPr>
        <w:t xml:space="preserve">комендаций. Он позволяет руководителю глубоко </w:t>
      </w:r>
      <w:r w:rsidRPr="006B6817">
        <w:rPr>
          <w:rFonts w:ascii="Times New Roman" w:eastAsia="Times New Roman" w:hAnsi="Times New Roman" w:cs="Times New Roman"/>
          <w:color w:val="262626"/>
          <w:spacing w:val="-1"/>
          <w:sz w:val="28"/>
          <w:szCs w:val="28"/>
          <w:lang w:eastAsia="ru-RU"/>
        </w:rPr>
        <w:lastRenderedPageBreak/>
        <w:t>проникнуть в суть</w:t>
      </w:r>
      <w:r w:rsidRPr="000A48B4">
        <w:rPr>
          <w:rFonts w:ascii="Times New Roman" w:eastAsia="Times New Roman" w:hAnsi="Times New Roman" w:cs="Times New Roman"/>
          <w:color w:val="262626"/>
          <w:spacing w:val="-1"/>
          <w:sz w:val="28"/>
          <w:szCs w:val="28"/>
          <w:lang w:eastAsia="ru-RU"/>
        </w:rPr>
        <w:t> </w:t>
      </w:r>
      <w:r w:rsidRPr="006B6817">
        <w:rPr>
          <w:rFonts w:ascii="Times New Roman" w:eastAsia="Times New Roman" w:hAnsi="Times New Roman" w:cs="Times New Roman"/>
          <w:color w:val="262626"/>
          <w:sz w:val="28"/>
          <w:szCs w:val="28"/>
          <w:lang w:eastAsia="ru-RU"/>
        </w:rPr>
        <w:t>тех или иных сторон воспитательного  процесса, изучить его, объек</w:t>
      </w:r>
      <w:r w:rsidRPr="006B6817">
        <w:rPr>
          <w:rFonts w:ascii="Times New Roman" w:eastAsia="Times New Roman" w:hAnsi="Times New Roman" w:cs="Times New Roman"/>
          <w:color w:val="262626"/>
          <w:sz w:val="28"/>
          <w:szCs w:val="28"/>
          <w:lang w:eastAsia="ru-RU"/>
        </w:rPr>
        <w:softHyphen/>
      </w:r>
      <w:r w:rsidRPr="006B6817">
        <w:rPr>
          <w:rFonts w:ascii="Times New Roman" w:eastAsia="Times New Roman" w:hAnsi="Times New Roman" w:cs="Times New Roman"/>
          <w:color w:val="262626"/>
          <w:spacing w:val="-1"/>
          <w:sz w:val="28"/>
          <w:szCs w:val="28"/>
          <w:lang w:eastAsia="ru-RU"/>
        </w:rPr>
        <w:t>тивно оценить. </w:t>
      </w:r>
    </w:p>
    <w:p w:rsidR="00EF1E75" w:rsidRPr="006B6817" w:rsidRDefault="00EF1E75" w:rsidP="00EF1E75">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 xml:space="preserve">В начале учебного года составляется план – график </w:t>
      </w:r>
      <w:proofErr w:type="spellStart"/>
      <w:r w:rsidRPr="006B6817">
        <w:rPr>
          <w:rFonts w:ascii="Times New Roman" w:eastAsia="Times New Roman" w:hAnsi="Times New Roman" w:cs="Times New Roman"/>
          <w:color w:val="262626"/>
          <w:sz w:val="28"/>
          <w:szCs w:val="28"/>
          <w:lang w:eastAsia="ru-RU"/>
        </w:rPr>
        <w:t>внутришкольного</w:t>
      </w:r>
      <w:proofErr w:type="spellEnd"/>
      <w:r w:rsidRPr="006B6817">
        <w:rPr>
          <w:rFonts w:ascii="Times New Roman" w:eastAsia="Times New Roman" w:hAnsi="Times New Roman" w:cs="Times New Roman"/>
          <w:color w:val="262626"/>
          <w:sz w:val="28"/>
          <w:szCs w:val="28"/>
          <w:lang w:eastAsia="ru-RU"/>
        </w:rPr>
        <w:t xml:space="preserve"> контроля, который охватывает всех участников воспитательного процесса, в котором указывается объект контроля, тема контроля и цель. Составные части </w:t>
      </w:r>
      <w:proofErr w:type="spellStart"/>
      <w:r w:rsidRPr="006B6817">
        <w:rPr>
          <w:rFonts w:ascii="Times New Roman" w:eastAsia="Times New Roman" w:hAnsi="Times New Roman" w:cs="Times New Roman"/>
          <w:color w:val="262626"/>
          <w:sz w:val="28"/>
          <w:szCs w:val="28"/>
          <w:lang w:eastAsia="ru-RU"/>
        </w:rPr>
        <w:t>внутришкольного</w:t>
      </w:r>
      <w:proofErr w:type="spellEnd"/>
      <w:r w:rsidRPr="006B6817">
        <w:rPr>
          <w:rFonts w:ascii="Times New Roman" w:eastAsia="Times New Roman" w:hAnsi="Times New Roman" w:cs="Times New Roman"/>
          <w:color w:val="262626"/>
          <w:sz w:val="28"/>
          <w:szCs w:val="28"/>
          <w:lang w:eastAsia="ru-RU"/>
        </w:rPr>
        <w:t xml:space="preserve"> контроля – анализ воспитательного процесса и планирование.</w:t>
      </w:r>
    </w:p>
    <w:p w:rsidR="00EF1E75" w:rsidRPr="006B6817" w:rsidRDefault="00EF1E75" w:rsidP="00EF1E75">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В течение года один раз  проверяются планы классных руководителей. На педсовете в августе подводятся итоги воспитательной работы за год в школе и на педсоветах по результатам каждой учебной четверти классные руководители делают анализ в каждом классе. Регулярно проверяется качество проведения классных часов, классных мероприятий путём их посещения. Итоги обсуждаются на МО классных руководителей,  совещании при директоре.</w:t>
      </w:r>
    </w:p>
    <w:p w:rsidR="00EF1E75" w:rsidRPr="006B6817" w:rsidRDefault="00EF1E75" w:rsidP="00EF1E75">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Наша концепция воспитания  предполагает создание условий для развития личности ребёнка, т. е. создание системы отношений, помогающих ребёнку на каждом возрастном этапе успешно решать задачи в основных сферах своей жизнедеятельности.</w:t>
      </w:r>
    </w:p>
    <w:p w:rsidR="00EF1E75" w:rsidRPr="006B6817" w:rsidRDefault="00EF1E75" w:rsidP="00EF1E75">
      <w:pPr>
        <w:shd w:val="clear" w:color="auto" w:fill="FFFFFF"/>
        <w:spacing w:before="30" w:after="0" w:line="240" w:lineRule="auto"/>
        <w:ind w:firstLine="708"/>
        <w:jc w:val="both"/>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262626"/>
          <w:sz w:val="28"/>
          <w:szCs w:val="28"/>
          <w:lang w:eastAsia="ru-RU"/>
        </w:rPr>
        <w:t>Таким образом, наша школа – общеобразовательное учреждение, направляющее свою деятельность  на формирование образованной, трудолюбивой и самостоятельной личности, способной  жить и работать в современных условиях.</w:t>
      </w:r>
    </w:p>
    <w:p w:rsidR="00EF1E75" w:rsidRPr="006B6817" w:rsidRDefault="00EF1E75" w:rsidP="00EF1E75">
      <w:pPr>
        <w:shd w:val="clear" w:color="auto" w:fill="FFFFFF"/>
        <w:spacing w:before="60" w:after="60" w:line="240" w:lineRule="auto"/>
        <w:rPr>
          <w:rFonts w:ascii="Times New Roman" w:eastAsia="Times New Roman" w:hAnsi="Times New Roman" w:cs="Times New Roman"/>
          <w:color w:val="000000"/>
          <w:sz w:val="28"/>
          <w:szCs w:val="28"/>
          <w:lang w:eastAsia="ru-RU"/>
        </w:rPr>
      </w:pPr>
      <w:r w:rsidRPr="006B6817">
        <w:rPr>
          <w:rFonts w:ascii="Times New Roman" w:eastAsia="Times New Roman" w:hAnsi="Times New Roman" w:cs="Times New Roman"/>
          <w:color w:val="000000"/>
          <w:sz w:val="28"/>
          <w:szCs w:val="28"/>
          <w:lang w:eastAsia="ru-RU"/>
        </w:rPr>
        <w:t> </w:t>
      </w:r>
    </w:p>
    <w:p w:rsidR="00EF1E75" w:rsidRPr="00EF1E75" w:rsidRDefault="00EF1E75" w:rsidP="00EF1E75">
      <w:pPr>
        <w:spacing w:before="60" w:after="6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w:t>
      </w:r>
      <w:r w:rsidRPr="00EF1E75">
        <w:rPr>
          <w:rFonts w:ascii="Times New Roman" w:eastAsia="Times New Roman" w:hAnsi="Times New Roman" w:cs="Times New Roman"/>
          <w:sz w:val="28"/>
          <w:szCs w:val="28"/>
          <w:lang w:eastAsia="ru-RU"/>
        </w:rPr>
        <w:br/>
        <w:t> 1. </w:t>
      </w:r>
      <w:r w:rsidRPr="00EF1E75">
        <w:rPr>
          <w:rFonts w:ascii="Times New Roman" w:eastAsia="Times New Roman" w:hAnsi="Times New Roman" w:cs="Times New Roman"/>
          <w:b/>
          <w:bCs/>
          <w:sz w:val="28"/>
          <w:szCs w:val="28"/>
          <w:lang w:eastAsia="ru-RU"/>
        </w:rPr>
        <w:t>Общение как средство воспитания</w:t>
      </w:r>
    </w:p>
    <w:p w:rsidR="00EF1E75" w:rsidRPr="00EF1E75" w:rsidRDefault="00EF1E75" w:rsidP="00EF1E75">
      <w:pPr>
        <w:spacing w:before="60" w:after="6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а) </w:t>
      </w:r>
      <w:r w:rsidRPr="00EF1E75">
        <w:rPr>
          <w:rFonts w:ascii="Times New Roman" w:eastAsia="Times New Roman" w:hAnsi="Times New Roman" w:cs="Times New Roman"/>
          <w:i/>
          <w:iCs/>
          <w:sz w:val="28"/>
          <w:szCs w:val="28"/>
          <w:lang w:eastAsia="ru-RU"/>
        </w:rPr>
        <w:t>непосредственное, </w:t>
      </w:r>
      <w:r w:rsidRPr="00EF1E75">
        <w:rPr>
          <w:rFonts w:ascii="Times New Roman" w:eastAsia="Times New Roman" w:hAnsi="Times New Roman" w:cs="Times New Roman"/>
          <w:sz w:val="28"/>
          <w:szCs w:val="28"/>
          <w:lang w:eastAsia="ru-RU"/>
        </w:rPr>
        <w:t>в форме прямых контактов учителя и обучающегося; индивидуальные беседы</w:t>
      </w:r>
      <w:r w:rsidRPr="00EF1E75">
        <w:rPr>
          <w:rFonts w:ascii="Times New Roman" w:eastAsia="Times New Roman" w:hAnsi="Times New Roman" w:cs="Times New Roman"/>
          <w:sz w:val="28"/>
          <w:szCs w:val="28"/>
          <w:lang w:eastAsia="ru-RU"/>
        </w:rPr>
        <w:br/>
        <w:t>б) </w:t>
      </w:r>
      <w:r w:rsidRPr="00EF1E75">
        <w:rPr>
          <w:rFonts w:ascii="Times New Roman" w:eastAsia="Times New Roman" w:hAnsi="Times New Roman" w:cs="Times New Roman"/>
          <w:i/>
          <w:iCs/>
          <w:sz w:val="28"/>
          <w:szCs w:val="28"/>
          <w:lang w:eastAsia="ru-RU"/>
        </w:rPr>
        <w:t>опосредованное, </w:t>
      </w:r>
      <w:r w:rsidRPr="00EF1E75">
        <w:rPr>
          <w:rFonts w:ascii="Times New Roman" w:eastAsia="Times New Roman" w:hAnsi="Times New Roman" w:cs="Times New Roman"/>
          <w:sz w:val="28"/>
          <w:szCs w:val="28"/>
          <w:lang w:eastAsia="ru-RU"/>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Start"/>
      <w:r w:rsidRPr="00EF1E75">
        <w:rPr>
          <w:rFonts w:ascii="Times New Roman" w:eastAsia="Times New Roman" w:hAnsi="Times New Roman" w:cs="Times New Roman"/>
          <w:sz w:val="28"/>
          <w:szCs w:val="28"/>
          <w:lang w:eastAsia="ru-RU"/>
        </w:rPr>
        <w:t>.</w:t>
      </w:r>
      <w:proofErr w:type="gramEnd"/>
      <w:r w:rsidRPr="00EF1E75">
        <w:rPr>
          <w:rFonts w:ascii="Times New Roman" w:eastAsia="Times New Roman" w:hAnsi="Times New Roman" w:cs="Times New Roman"/>
          <w:sz w:val="28"/>
          <w:szCs w:val="28"/>
          <w:lang w:eastAsia="ru-RU"/>
        </w:rPr>
        <w:t xml:space="preserve"> </w:t>
      </w:r>
      <w:proofErr w:type="gramStart"/>
      <w:r w:rsidRPr="00EF1E75">
        <w:rPr>
          <w:rFonts w:ascii="Times New Roman" w:eastAsia="Times New Roman" w:hAnsi="Times New Roman" w:cs="Times New Roman"/>
          <w:sz w:val="28"/>
          <w:szCs w:val="28"/>
          <w:lang w:eastAsia="ru-RU"/>
        </w:rPr>
        <w:t>к</w:t>
      </w:r>
      <w:proofErr w:type="gramEnd"/>
      <w:r w:rsidRPr="00EF1E75">
        <w:rPr>
          <w:rFonts w:ascii="Times New Roman" w:eastAsia="Times New Roman" w:hAnsi="Times New Roman" w:cs="Times New Roman"/>
          <w:sz w:val="28"/>
          <w:szCs w:val="28"/>
          <w:lang w:eastAsia="ru-RU"/>
        </w:rPr>
        <w:t>лассные часы, школьные праздники и мероприятия.</w:t>
      </w:r>
      <w:r w:rsidRPr="00EF1E75">
        <w:rPr>
          <w:rFonts w:ascii="Times New Roman" w:eastAsia="Times New Roman" w:hAnsi="Times New Roman" w:cs="Times New Roman"/>
          <w:sz w:val="28"/>
          <w:szCs w:val="28"/>
          <w:lang w:eastAsia="ru-RU"/>
        </w:rPr>
        <w:br/>
        <w:t> </w:t>
      </w:r>
      <w:bookmarkStart w:id="1" w:name="metkadoc4"/>
      <w:bookmarkEnd w:id="1"/>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w:t>
      </w:r>
      <w:r w:rsidRPr="00EF1E75">
        <w:rPr>
          <w:rFonts w:ascii="Times New Roman" w:eastAsia="Times New Roman" w:hAnsi="Times New Roman" w:cs="Times New Roman"/>
          <w:b/>
          <w:bCs/>
          <w:sz w:val="28"/>
          <w:szCs w:val="28"/>
          <w:lang w:eastAsia="ru-RU"/>
        </w:rPr>
        <w:t>2. Учение как средство воспитания</w:t>
      </w:r>
    </w:p>
    <w:p w:rsidR="00EF1E75" w:rsidRPr="00EF1E75" w:rsidRDefault="00EF1E75" w:rsidP="00EF1E75">
      <w:pPr>
        <w:spacing w:before="60" w:after="60" w:line="240" w:lineRule="auto"/>
        <w:ind w:firstLine="709"/>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Учение как деятельность ученика,</w:t>
      </w:r>
      <w:r w:rsidRPr="00EF1E75">
        <w:rPr>
          <w:rFonts w:ascii="Times New Roman" w:eastAsia="Times New Roman" w:hAnsi="Times New Roman" w:cs="Times New Roman"/>
          <w:b/>
          <w:bCs/>
          <w:sz w:val="28"/>
          <w:szCs w:val="28"/>
          <w:lang w:eastAsia="ru-RU"/>
        </w:rPr>
        <w:t> </w:t>
      </w:r>
      <w:r w:rsidRPr="00EF1E75">
        <w:rPr>
          <w:rFonts w:ascii="Times New Roman" w:eastAsia="Times New Roman" w:hAnsi="Times New Roman" w:cs="Times New Roman"/>
          <w:sz w:val="28"/>
          <w:szCs w:val="28"/>
          <w:lang w:eastAsia="ru-RU"/>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p>
    <w:p w:rsidR="00EF1E75" w:rsidRPr="00EF1E75" w:rsidRDefault="00EF1E75" w:rsidP="00EF1E75">
      <w:pPr>
        <w:spacing w:before="60" w:after="60" w:line="240" w:lineRule="auto"/>
        <w:ind w:firstLine="709"/>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lastRenderedPageBreak/>
        <w:t>Эффективность воспитательного воздействия учения значительно повышается, когда на уроке практикуется так называемая </w:t>
      </w:r>
      <w:r w:rsidRPr="00EF1E75">
        <w:rPr>
          <w:rFonts w:ascii="Times New Roman" w:eastAsia="Times New Roman" w:hAnsi="Times New Roman" w:cs="Times New Roman"/>
          <w:i/>
          <w:iCs/>
          <w:sz w:val="28"/>
          <w:szCs w:val="28"/>
          <w:lang w:eastAsia="ru-RU"/>
        </w:rPr>
        <w:t>совместная продуктивная деятельность школьников. </w:t>
      </w:r>
      <w:r w:rsidRPr="00EF1E75">
        <w:rPr>
          <w:rFonts w:ascii="Times New Roman" w:eastAsia="Times New Roman" w:hAnsi="Times New Roman" w:cs="Times New Roman"/>
          <w:sz w:val="28"/>
          <w:szCs w:val="28"/>
          <w:lang w:eastAsia="ru-RU"/>
        </w:rPr>
        <w:t>В основе такой деятельности лежит учебное взаимодействие, в ходе которого дети:</w:t>
      </w:r>
    </w:p>
    <w:p w:rsidR="00EF1E75" w:rsidRPr="00EF1E75" w:rsidRDefault="00EF1E75" w:rsidP="00EF1E75">
      <w:pPr>
        <w:spacing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а) выясняют условия совместного выполнения задания;</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б) организуют его взаимное обсуждение;</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в) фиксируют ход совместной работы;</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г) обсуждают полученные результаты;</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proofErr w:type="spellStart"/>
      <w:r w:rsidRPr="00EF1E75">
        <w:rPr>
          <w:rFonts w:ascii="Times New Roman" w:eastAsia="Times New Roman" w:hAnsi="Times New Roman" w:cs="Times New Roman"/>
          <w:sz w:val="28"/>
          <w:szCs w:val="28"/>
          <w:lang w:eastAsia="ru-RU"/>
        </w:rPr>
        <w:t>д</w:t>
      </w:r>
      <w:proofErr w:type="spellEnd"/>
      <w:r w:rsidRPr="00EF1E75">
        <w:rPr>
          <w:rFonts w:ascii="Times New Roman" w:eastAsia="Times New Roman" w:hAnsi="Times New Roman" w:cs="Times New Roman"/>
          <w:sz w:val="28"/>
          <w:szCs w:val="28"/>
          <w:lang w:eastAsia="ru-RU"/>
        </w:rPr>
        <w:t>) оценивают успехи каждого;</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е) утверждают самооценки членов группы;</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е) совместно решают, как будут отчитываться о выполнения задания;</w:t>
      </w:r>
    </w:p>
    <w:p w:rsidR="00EF1E75" w:rsidRPr="00EF1E75" w:rsidRDefault="00EF1E75" w:rsidP="00EF1E75">
      <w:pPr>
        <w:spacing w:before="60" w:after="10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ж) проверяют и оценивают итоги совместно проделанной работы.</w:t>
      </w:r>
    </w:p>
    <w:p w:rsidR="00EF1E75" w:rsidRPr="00EF1E75" w:rsidRDefault="00EF1E75" w:rsidP="00EF1E75">
      <w:pPr>
        <w:spacing w:before="60" w:after="60" w:line="240" w:lineRule="auto"/>
        <w:ind w:firstLine="709"/>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p>
    <w:p w:rsidR="00EF1E75" w:rsidRPr="00EF1E75" w:rsidRDefault="00EF1E75" w:rsidP="00EF1E75">
      <w:pPr>
        <w:spacing w:before="60" w:after="60" w:line="240" w:lineRule="auto"/>
        <w:ind w:firstLine="709"/>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Личностно-развивающие возможности совместной учебной деятельности школьников повышаются при следующих условиях:</w:t>
      </w:r>
    </w:p>
    <w:p w:rsidR="00EF1E75" w:rsidRPr="00EF1E75" w:rsidRDefault="00EF1E75" w:rsidP="00EF1E75">
      <w:pPr>
        <w:spacing w:after="6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1) в ней должны быть воплощены отношения ответственной зависимости;</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2) она должна быть социально ценной, значимой и интересной для детей;</w:t>
      </w:r>
    </w:p>
    <w:p w:rsidR="00EF1E75" w:rsidRPr="00EF1E75" w:rsidRDefault="00EF1E75" w:rsidP="00EF1E75">
      <w:pPr>
        <w:spacing w:before="60" w:after="6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3) социальная роль ребенка в процессе совместной деятельности и функционирования должна меняться (например, роль старшего – на роль подчиненного и наоборот);</w:t>
      </w:r>
    </w:p>
    <w:p w:rsidR="00EF1E75" w:rsidRPr="00EF1E75" w:rsidRDefault="00EF1E75" w:rsidP="00EF1E75">
      <w:pPr>
        <w:spacing w:before="60" w:after="100" w:line="240" w:lineRule="auto"/>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4) совместная деятельность должна быть эмоционально насыщена коллективными переживаниями, состраданием к неудачам других детей и «</w:t>
      </w:r>
      <w:proofErr w:type="spellStart"/>
      <w:r w:rsidRPr="00EF1E75">
        <w:rPr>
          <w:rFonts w:ascii="Times New Roman" w:eastAsia="Times New Roman" w:hAnsi="Times New Roman" w:cs="Times New Roman"/>
          <w:sz w:val="28"/>
          <w:szCs w:val="28"/>
          <w:lang w:eastAsia="ru-RU"/>
        </w:rPr>
        <w:t>сорадованием</w:t>
      </w:r>
      <w:proofErr w:type="spellEnd"/>
      <w:r w:rsidRPr="00EF1E75">
        <w:rPr>
          <w:rFonts w:ascii="Times New Roman" w:eastAsia="Times New Roman" w:hAnsi="Times New Roman" w:cs="Times New Roman"/>
          <w:sz w:val="28"/>
          <w:szCs w:val="28"/>
          <w:lang w:eastAsia="ru-RU"/>
        </w:rPr>
        <w:t>» их успехам.</w:t>
      </w:r>
    </w:p>
    <w:p w:rsidR="00EF1E75" w:rsidRPr="00EF1E75" w:rsidRDefault="00EF1E75" w:rsidP="00EF1E75">
      <w:pPr>
        <w:spacing w:before="60" w:after="6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w:t>
      </w:r>
      <w:bookmarkStart w:id="2" w:name="metkadoc5"/>
      <w:bookmarkEnd w:id="2"/>
    </w:p>
    <w:p w:rsidR="00EF1E75" w:rsidRPr="00EF1E75" w:rsidRDefault="00EF1E75" w:rsidP="00EF1E75">
      <w:pPr>
        <w:spacing w:before="60" w:after="6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b/>
          <w:bCs/>
          <w:sz w:val="28"/>
          <w:szCs w:val="28"/>
          <w:lang w:eastAsia="ru-RU"/>
        </w:rPr>
        <w:t>3.Труд как средство воспитания</w:t>
      </w:r>
    </w:p>
    <w:p w:rsidR="00EF1E75" w:rsidRPr="00EF1E75" w:rsidRDefault="00EF1E75" w:rsidP="00EF1E75">
      <w:pPr>
        <w:spacing w:before="60" w:after="60" w:line="240" w:lineRule="auto"/>
        <w:ind w:firstLine="709"/>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Осуществляется через:</w:t>
      </w:r>
    </w:p>
    <w:p w:rsidR="00EF1E75" w:rsidRPr="00EF1E75" w:rsidRDefault="00EF1E75" w:rsidP="00EF1E75">
      <w:pPr>
        <w:numPr>
          <w:ilvl w:val="0"/>
          <w:numId w:val="3"/>
        </w:numPr>
        <w:spacing w:after="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дежурство по классу, школе;</w:t>
      </w:r>
    </w:p>
    <w:p w:rsidR="00EF1E75" w:rsidRPr="00EF1E75" w:rsidRDefault="00EF1E75" w:rsidP="00EF1E75">
      <w:pPr>
        <w:numPr>
          <w:ilvl w:val="0"/>
          <w:numId w:val="3"/>
        </w:numPr>
        <w:spacing w:after="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работа на пришкольном участке;</w:t>
      </w:r>
    </w:p>
    <w:p w:rsidR="00EF1E75" w:rsidRPr="00EF1E75" w:rsidRDefault="00EF1E75" w:rsidP="00EF1E75">
      <w:pPr>
        <w:numPr>
          <w:ilvl w:val="0"/>
          <w:numId w:val="3"/>
        </w:numPr>
        <w:spacing w:after="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летняя трудовая практика</w:t>
      </w:r>
    </w:p>
    <w:p w:rsidR="00EF1E75" w:rsidRPr="00EF1E75" w:rsidRDefault="00EF1E75" w:rsidP="00EF1E75">
      <w:pPr>
        <w:spacing w:before="60" w:after="6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w:t>
      </w:r>
    </w:p>
    <w:p w:rsidR="00EF1E75" w:rsidRPr="00EF1E75" w:rsidRDefault="00EF1E75" w:rsidP="00EF1E75">
      <w:pPr>
        <w:spacing w:before="60" w:after="6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w:t>
      </w:r>
      <w:r w:rsidRPr="00EF1E75">
        <w:rPr>
          <w:rFonts w:ascii="Times New Roman" w:eastAsia="Times New Roman" w:hAnsi="Times New Roman" w:cs="Times New Roman"/>
          <w:b/>
          <w:bCs/>
          <w:sz w:val="28"/>
          <w:szCs w:val="28"/>
          <w:lang w:eastAsia="ru-RU"/>
        </w:rPr>
        <w:t>4. Игра как средство воспитания</w:t>
      </w:r>
    </w:p>
    <w:p w:rsidR="00EF1E75" w:rsidRPr="00EF1E75" w:rsidRDefault="00EF1E75" w:rsidP="00EF1E75">
      <w:pPr>
        <w:spacing w:before="60" w:after="60" w:line="240" w:lineRule="auto"/>
        <w:ind w:firstLine="709"/>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xml:space="preserve">Используется как в </w:t>
      </w:r>
      <w:proofErr w:type="gramStart"/>
      <w:r w:rsidRPr="00EF1E75">
        <w:rPr>
          <w:rFonts w:ascii="Times New Roman" w:eastAsia="Times New Roman" w:hAnsi="Times New Roman" w:cs="Times New Roman"/>
          <w:sz w:val="28"/>
          <w:szCs w:val="28"/>
          <w:lang w:eastAsia="ru-RU"/>
        </w:rPr>
        <w:t>урочной</w:t>
      </w:r>
      <w:proofErr w:type="gramEnd"/>
      <w:r w:rsidRPr="00EF1E75">
        <w:rPr>
          <w:rFonts w:ascii="Times New Roman" w:eastAsia="Times New Roman" w:hAnsi="Times New Roman" w:cs="Times New Roman"/>
          <w:sz w:val="28"/>
          <w:szCs w:val="28"/>
          <w:lang w:eastAsia="ru-RU"/>
        </w:rPr>
        <w:t xml:space="preserve"> так и во внеурочной системе, организуется в форме проведения разного рода игр:</w:t>
      </w:r>
    </w:p>
    <w:p w:rsidR="00EF1E75" w:rsidRPr="00EF1E75" w:rsidRDefault="00EF1E75" w:rsidP="00EF1E75">
      <w:pPr>
        <w:numPr>
          <w:ilvl w:val="0"/>
          <w:numId w:val="4"/>
        </w:numPr>
        <w:spacing w:after="0" w:line="240" w:lineRule="auto"/>
        <w:jc w:val="both"/>
        <w:rPr>
          <w:rFonts w:ascii="Times New Roman" w:eastAsia="Times New Roman" w:hAnsi="Times New Roman" w:cs="Times New Roman"/>
          <w:sz w:val="28"/>
          <w:szCs w:val="28"/>
          <w:lang w:eastAsia="ru-RU"/>
        </w:rPr>
      </w:pPr>
      <w:proofErr w:type="spellStart"/>
      <w:r w:rsidRPr="00EF1E75">
        <w:rPr>
          <w:rFonts w:ascii="Times New Roman" w:eastAsia="Times New Roman" w:hAnsi="Times New Roman" w:cs="Times New Roman"/>
          <w:sz w:val="28"/>
          <w:szCs w:val="28"/>
          <w:lang w:eastAsia="ru-RU"/>
        </w:rPr>
        <w:t>организационно-деятельностные</w:t>
      </w:r>
      <w:proofErr w:type="spellEnd"/>
      <w:r w:rsidRPr="00EF1E75">
        <w:rPr>
          <w:rFonts w:ascii="Times New Roman" w:eastAsia="Times New Roman" w:hAnsi="Times New Roman" w:cs="Times New Roman"/>
          <w:sz w:val="28"/>
          <w:szCs w:val="28"/>
          <w:lang w:eastAsia="ru-RU"/>
        </w:rPr>
        <w:t>;</w:t>
      </w:r>
    </w:p>
    <w:p w:rsidR="00EF1E75" w:rsidRPr="00EF1E75" w:rsidRDefault="00EF1E75" w:rsidP="00EF1E75">
      <w:pPr>
        <w:numPr>
          <w:ilvl w:val="0"/>
          <w:numId w:val="4"/>
        </w:numPr>
        <w:spacing w:after="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lastRenderedPageBreak/>
        <w:t>соревновательные;</w:t>
      </w:r>
    </w:p>
    <w:p w:rsidR="00EF1E75" w:rsidRPr="00EF1E75" w:rsidRDefault="00EF1E75" w:rsidP="00EF1E75">
      <w:pPr>
        <w:numPr>
          <w:ilvl w:val="0"/>
          <w:numId w:val="4"/>
        </w:numPr>
        <w:spacing w:after="0" w:line="240" w:lineRule="auto"/>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сюжетно-ролевые.</w:t>
      </w:r>
    </w:p>
    <w:p w:rsidR="00EF1E75" w:rsidRPr="00EF1E75" w:rsidRDefault="00EF1E75" w:rsidP="00EF1E75">
      <w:pPr>
        <w:spacing w:before="60" w:after="60" w:line="240" w:lineRule="auto"/>
        <w:ind w:firstLine="709"/>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Деятельность школы,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школе ориентирована на совершенствование воспитательного процесса, направленного на развитие личности ребёнка.</w:t>
      </w:r>
    </w:p>
    <w:p w:rsidR="00EF1E75" w:rsidRPr="00EF1E75" w:rsidRDefault="00EF1E75" w:rsidP="00EF1E75">
      <w:pPr>
        <w:spacing w:before="60" w:after="60" w:line="240" w:lineRule="auto"/>
        <w:ind w:firstLine="709"/>
        <w:jc w:val="both"/>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Личностн</w:t>
      </w:r>
      <w:proofErr w:type="gramStart"/>
      <w:r w:rsidRPr="00EF1E75">
        <w:rPr>
          <w:rFonts w:ascii="Times New Roman" w:eastAsia="Times New Roman" w:hAnsi="Times New Roman" w:cs="Times New Roman"/>
          <w:sz w:val="28"/>
          <w:szCs w:val="28"/>
          <w:lang w:eastAsia="ru-RU"/>
        </w:rPr>
        <w:t>о-</w:t>
      </w:r>
      <w:proofErr w:type="gramEnd"/>
      <w:r w:rsidRPr="00EF1E75">
        <w:rPr>
          <w:rFonts w:ascii="Times New Roman" w:eastAsia="Times New Roman" w:hAnsi="Times New Roman" w:cs="Times New Roman"/>
          <w:sz w:val="28"/>
          <w:szCs w:val="28"/>
          <w:lang w:eastAsia="ru-RU"/>
        </w:rPr>
        <w:t xml:space="preserve"> 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школьной воспитательной системы личность ребёнка, обеспечить комфортные, бесконфликтные и безопасные условия её развития, реализовать её природные потенциалы.</w:t>
      </w:r>
    </w:p>
    <w:p w:rsidR="00EF1E75" w:rsidRDefault="00EF1E75" w:rsidP="00EF1E75">
      <w:pPr>
        <w:rPr>
          <w:rFonts w:ascii="Times New Roman" w:eastAsia="Times New Roman" w:hAnsi="Times New Roman" w:cs="Times New Roman"/>
          <w:sz w:val="28"/>
          <w:szCs w:val="28"/>
          <w:lang w:eastAsia="ru-RU"/>
        </w:rPr>
      </w:pPr>
      <w:r w:rsidRPr="00EF1E75">
        <w:rPr>
          <w:rFonts w:ascii="Times New Roman" w:eastAsia="Times New Roman" w:hAnsi="Times New Roman" w:cs="Times New Roman"/>
          <w:sz w:val="28"/>
          <w:szCs w:val="28"/>
          <w:lang w:eastAsia="ru-RU"/>
        </w:rPr>
        <w:t xml:space="preserve">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w:t>
      </w:r>
      <w:proofErr w:type="spellStart"/>
      <w:r w:rsidRPr="00EF1E75">
        <w:rPr>
          <w:rFonts w:ascii="Times New Roman" w:eastAsia="Times New Roman" w:hAnsi="Times New Roman" w:cs="Times New Roman"/>
          <w:sz w:val="28"/>
          <w:szCs w:val="28"/>
          <w:lang w:eastAsia="ru-RU"/>
        </w:rPr>
        <w:t>самоактуализации</w:t>
      </w:r>
      <w:proofErr w:type="spellEnd"/>
      <w:r w:rsidRPr="00EF1E75">
        <w:rPr>
          <w:rFonts w:ascii="Times New Roman" w:eastAsia="Times New Roman" w:hAnsi="Times New Roman" w:cs="Times New Roman"/>
          <w:sz w:val="28"/>
          <w:szCs w:val="28"/>
          <w:lang w:eastAsia="ru-RU"/>
        </w:rPr>
        <w:t xml:space="preserve"> личности. </w:t>
      </w:r>
    </w:p>
    <w:p w:rsidR="00EF1E75" w:rsidRDefault="00EF1E75" w:rsidP="00EF1E75">
      <w:pPr>
        <w:rPr>
          <w:rFonts w:ascii="Times New Roman" w:eastAsia="Times New Roman" w:hAnsi="Times New Roman" w:cs="Times New Roman"/>
          <w:sz w:val="28"/>
          <w:szCs w:val="28"/>
          <w:lang w:eastAsia="ru-RU"/>
        </w:rPr>
      </w:pPr>
    </w:p>
    <w:p w:rsidR="00EF1E75" w:rsidRPr="00EF1E75" w:rsidRDefault="00EF1E75" w:rsidP="00EF1E75">
      <w:pPr>
        <w:rPr>
          <w:rFonts w:ascii="Times New Roman" w:hAnsi="Times New Roman" w:cs="Times New Roman"/>
          <w:sz w:val="28"/>
          <w:szCs w:val="28"/>
        </w:rPr>
      </w:pPr>
    </w:p>
    <w:sectPr w:rsidR="00EF1E75" w:rsidRPr="00EF1E75" w:rsidSect="00E557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60EC4"/>
    <w:multiLevelType w:val="multilevel"/>
    <w:tmpl w:val="60D4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B71C1"/>
    <w:multiLevelType w:val="multilevel"/>
    <w:tmpl w:val="703E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F100CA"/>
    <w:multiLevelType w:val="multilevel"/>
    <w:tmpl w:val="D2B4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5972E9"/>
    <w:multiLevelType w:val="multilevel"/>
    <w:tmpl w:val="46D0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EF1E75"/>
    <w:rsid w:val="00276947"/>
    <w:rsid w:val="004B6640"/>
    <w:rsid w:val="00E55789"/>
    <w:rsid w:val="00EF1E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7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E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1E75"/>
    <w:rPr>
      <w:b/>
      <w:bCs/>
    </w:rPr>
  </w:style>
  <w:style w:type="character" w:customStyle="1" w:styleId="apple-converted-space">
    <w:name w:val="apple-converted-space"/>
    <w:basedOn w:val="a0"/>
    <w:rsid w:val="00EF1E75"/>
  </w:style>
  <w:style w:type="paragraph" w:styleId="a5">
    <w:name w:val="No Spacing"/>
    <w:basedOn w:val="a"/>
    <w:uiPriority w:val="1"/>
    <w:qFormat/>
    <w:rsid w:val="00EF1E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EF1E75"/>
    <w:rPr>
      <w:i/>
      <w:iCs/>
    </w:rPr>
  </w:style>
  <w:style w:type="table" w:styleId="a7">
    <w:name w:val="Table Grid"/>
    <w:basedOn w:val="a1"/>
    <w:uiPriority w:val="59"/>
    <w:rsid w:val="00EF1E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0951267">
      <w:bodyDiv w:val="1"/>
      <w:marLeft w:val="0"/>
      <w:marRight w:val="0"/>
      <w:marTop w:val="0"/>
      <w:marBottom w:val="0"/>
      <w:divBdr>
        <w:top w:val="none" w:sz="0" w:space="0" w:color="auto"/>
        <w:left w:val="none" w:sz="0" w:space="0" w:color="auto"/>
        <w:bottom w:val="none" w:sz="0" w:space="0" w:color="auto"/>
        <w:right w:val="none" w:sz="0" w:space="0" w:color="auto"/>
      </w:divBdr>
      <w:divsChild>
        <w:div w:id="1150439280">
          <w:blockQuote w:val="1"/>
          <w:marLeft w:val="720"/>
          <w:marRight w:val="0"/>
          <w:marTop w:val="100"/>
          <w:marBottom w:val="100"/>
          <w:divBdr>
            <w:top w:val="none" w:sz="0" w:space="0" w:color="auto"/>
            <w:left w:val="none" w:sz="0" w:space="0" w:color="auto"/>
            <w:bottom w:val="none" w:sz="0" w:space="0" w:color="auto"/>
            <w:right w:val="none" w:sz="0" w:space="0" w:color="auto"/>
          </w:divBdr>
        </w:div>
        <w:div w:id="509368859">
          <w:blockQuote w:val="1"/>
          <w:marLeft w:val="720"/>
          <w:marRight w:val="0"/>
          <w:marTop w:val="100"/>
          <w:marBottom w:val="100"/>
          <w:divBdr>
            <w:top w:val="none" w:sz="0" w:space="0" w:color="auto"/>
            <w:left w:val="none" w:sz="0" w:space="0" w:color="auto"/>
            <w:bottom w:val="none" w:sz="0" w:space="0" w:color="auto"/>
            <w:right w:val="none" w:sz="0" w:space="0" w:color="auto"/>
          </w:divBdr>
        </w:div>
        <w:div w:id="17273393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2328</Words>
  <Characters>13276</Characters>
  <Application>Microsoft Office Word</Application>
  <DocSecurity>0</DocSecurity>
  <Lines>110</Lines>
  <Paragraphs>31</Paragraphs>
  <ScaleCrop>false</ScaleCrop>
  <Company/>
  <LinksUpToDate>false</LinksUpToDate>
  <CharactersWithSpaces>15573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2021-10-19T04:37:00Z</dcterms:created>
  <dcterms:modified xsi:type="dcterms:W3CDTF">2021-10-19T05:01:00Z</dcterms:modified>
</cp:coreProperties>
</file>