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30" w:rsidRPr="002C4EEA" w:rsidRDefault="00F76130" w:rsidP="00F76130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«СОГЛАСОВАНО»</w:t>
      </w:r>
      <w:r w:rsidRPr="002C4EE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Pr="002C4EEA">
        <w:rPr>
          <w:rFonts w:ascii="Times New Roman" w:hAnsi="Times New Roman" w:cs="Times New Roman"/>
          <w:b/>
          <w:sz w:val="18"/>
          <w:szCs w:val="18"/>
        </w:rPr>
        <w:t>УТВЕРЖДАЮ</w:t>
      </w:r>
      <w:r>
        <w:rPr>
          <w:rFonts w:ascii="Times New Roman" w:hAnsi="Times New Roman" w:cs="Times New Roman"/>
          <w:b/>
          <w:sz w:val="18"/>
          <w:szCs w:val="18"/>
        </w:rPr>
        <w:t>»</w:t>
      </w:r>
    </w:p>
    <w:p w:rsidR="00F76130" w:rsidRPr="002C4EEA" w:rsidRDefault="00F76130" w:rsidP="00F76130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F76130" w:rsidRPr="002C4EEA" w:rsidRDefault="00F76130" w:rsidP="00F76130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C4EE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2C4EEA">
        <w:rPr>
          <w:rFonts w:ascii="Times New Roman" w:hAnsi="Times New Roman" w:cs="Times New Roman"/>
          <w:b/>
          <w:sz w:val="18"/>
          <w:szCs w:val="18"/>
          <w:u w:val="single"/>
        </w:rPr>
        <w:t>начальник Управления образов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</w:t>
      </w:r>
      <w:proofErr w:type="spellStart"/>
      <w:r w:rsidRPr="002C4EEA">
        <w:rPr>
          <w:rFonts w:ascii="Times New Roman" w:hAnsi="Times New Roman" w:cs="Times New Roman"/>
          <w:b/>
          <w:sz w:val="18"/>
          <w:szCs w:val="18"/>
        </w:rPr>
        <w:t>_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директор</w:t>
      </w:r>
      <w:proofErr w:type="spellEnd"/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МБОУ Рудниковская </w:t>
      </w:r>
      <w:r w:rsidRPr="002C4EEA">
        <w:rPr>
          <w:rFonts w:ascii="Times New Roman" w:hAnsi="Times New Roman" w:cs="Times New Roman"/>
          <w:b/>
          <w:sz w:val="18"/>
          <w:szCs w:val="18"/>
          <w:u w:val="single"/>
        </w:rPr>
        <w:t xml:space="preserve"> СОШ </w:t>
      </w:r>
      <w:r w:rsidRPr="002C4EEA">
        <w:rPr>
          <w:rFonts w:ascii="Times New Roman" w:hAnsi="Times New Roman" w:cs="Times New Roman"/>
          <w:b/>
          <w:sz w:val="18"/>
          <w:szCs w:val="18"/>
        </w:rPr>
        <w:t>____</w:t>
      </w:r>
    </w:p>
    <w:p w:rsidR="00F76130" w:rsidRPr="00CD2F77" w:rsidRDefault="00F76130" w:rsidP="00F7613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D2F77">
        <w:rPr>
          <w:rFonts w:ascii="Times New Roman" w:hAnsi="Times New Roman" w:cs="Times New Roman"/>
          <w:sz w:val="16"/>
          <w:szCs w:val="16"/>
        </w:rPr>
        <w:t xml:space="preserve">                       наименование должности руководителя  </w:t>
      </w:r>
      <w:r w:rsidRPr="00CD2F77">
        <w:rPr>
          <w:rFonts w:ascii="Times New Roman" w:hAnsi="Times New Roman" w:cs="Times New Roman"/>
          <w:sz w:val="16"/>
          <w:szCs w:val="16"/>
        </w:rPr>
        <w:tab/>
      </w:r>
      <w:r w:rsidRPr="00CD2F77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CD2F77">
        <w:rPr>
          <w:rFonts w:ascii="Times New Roman" w:hAnsi="Times New Roman" w:cs="Times New Roman"/>
          <w:sz w:val="16"/>
          <w:szCs w:val="16"/>
        </w:rPr>
        <w:tab/>
        <w:t xml:space="preserve">       наименование должности руководителя</w:t>
      </w:r>
    </w:p>
    <w:p w:rsidR="00F76130" w:rsidRPr="00CD2F77" w:rsidRDefault="00F76130" w:rsidP="00F7613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D2F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органа местного самоуправления,    </w:t>
      </w:r>
      <w:r w:rsidRPr="00CD2F77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муниципального учреждения</w:t>
      </w:r>
    </w:p>
    <w:p w:rsidR="00F76130" w:rsidRPr="00CD2F77" w:rsidRDefault="00F76130" w:rsidP="00F7613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D2F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осуществляющего функции и полномочия</w:t>
      </w:r>
      <w:r w:rsidRPr="00CD2F77">
        <w:rPr>
          <w:rFonts w:ascii="Times New Roman" w:hAnsi="Times New Roman" w:cs="Times New Roman"/>
          <w:sz w:val="16"/>
          <w:szCs w:val="16"/>
        </w:rPr>
        <w:tab/>
      </w:r>
      <w:r w:rsidRPr="00CD2F77">
        <w:rPr>
          <w:rFonts w:ascii="Times New Roman" w:hAnsi="Times New Roman" w:cs="Times New Roman"/>
          <w:sz w:val="16"/>
          <w:szCs w:val="16"/>
        </w:rPr>
        <w:tab/>
      </w:r>
      <w:r w:rsidRPr="00CD2F77">
        <w:rPr>
          <w:rFonts w:ascii="Times New Roman" w:hAnsi="Times New Roman" w:cs="Times New Roman"/>
          <w:sz w:val="16"/>
          <w:szCs w:val="16"/>
        </w:rPr>
        <w:tab/>
      </w:r>
    </w:p>
    <w:p w:rsidR="00F76130" w:rsidRPr="002C4EEA" w:rsidRDefault="00F76130" w:rsidP="00F7613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2F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учредителя муниципального учреждения</w:t>
      </w:r>
      <w:r w:rsidRPr="002C4EE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</w:p>
    <w:p w:rsidR="00F76130" w:rsidRPr="002C4EEA" w:rsidRDefault="00F76130" w:rsidP="00F7613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</w:p>
    <w:p w:rsidR="00F76130" w:rsidRPr="002C4EEA" w:rsidRDefault="00F76130" w:rsidP="00F76130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C4EEA">
        <w:rPr>
          <w:rFonts w:ascii="Times New Roman" w:hAnsi="Times New Roman" w:cs="Times New Roman"/>
          <w:b/>
          <w:sz w:val="18"/>
          <w:szCs w:val="18"/>
        </w:rPr>
        <w:t>________________</w:t>
      </w:r>
      <w:r w:rsidRPr="002C4EEA">
        <w:rPr>
          <w:rFonts w:ascii="Times New Roman" w:hAnsi="Times New Roman" w:cs="Times New Roman"/>
          <w:b/>
          <w:sz w:val="18"/>
          <w:szCs w:val="18"/>
          <w:u w:val="single"/>
        </w:rPr>
        <w:t>С.Д. УШАКОВА</w:t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  <w:t xml:space="preserve">     ________________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М.В. Титова</w:t>
      </w:r>
      <w:r w:rsidRPr="002C4EEA">
        <w:rPr>
          <w:rFonts w:ascii="Times New Roman" w:hAnsi="Times New Roman" w:cs="Times New Roman"/>
          <w:b/>
          <w:sz w:val="18"/>
          <w:szCs w:val="18"/>
        </w:rPr>
        <w:t>__</w:t>
      </w:r>
    </w:p>
    <w:p w:rsidR="00F76130" w:rsidRPr="002C4EEA" w:rsidRDefault="00F76130" w:rsidP="00F76130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C4EEA">
        <w:rPr>
          <w:rFonts w:ascii="Times New Roman" w:hAnsi="Times New Roman" w:cs="Times New Roman"/>
          <w:b/>
          <w:sz w:val="18"/>
          <w:szCs w:val="18"/>
        </w:rPr>
        <w:t xml:space="preserve">  подпись    расшифровка подписи  </w:t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подпись    расшифровка подписи</w:t>
      </w:r>
    </w:p>
    <w:p w:rsidR="00F76130" w:rsidRPr="002C4EEA" w:rsidRDefault="00F76130" w:rsidP="00F76130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F76130" w:rsidRPr="008938F6" w:rsidRDefault="00F76130" w:rsidP="00F76130">
      <w:pPr>
        <w:pStyle w:val="ConsPlusNonforma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"30"  сентября   </w:t>
      </w:r>
      <w:r w:rsidRPr="002C4EEA">
        <w:rPr>
          <w:rFonts w:ascii="Times New Roman" w:hAnsi="Times New Roman" w:cs="Times New Roman"/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2C4EEA">
          <w:rPr>
            <w:rFonts w:ascii="Times New Roman" w:hAnsi="Times New Roman" w:cs="Times New Roman"/>
            <w:b/>
            <w:sz w:val="18"/>
            <w:szCs w:val="18"/>
          </w:rPr>
          <w:t>2021 г</w:t>
        </w:r>
      </w:smartTag>
      <w:r w:rsidRPr="002C4EEA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</w:r>
      <w:r w:rsidRPr="002C4EEA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"30 " сентября  </w:t>
      </w:r>
      <w:r w:rsidRPr="002C4EEA">
        <w:rPr>
          <w:rFonts w:ascii="Times New Roman" w:hAnsi="Times New Roman" w:cs="Times New Roman"/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2C4EEA">
          <w:rPr>
            <w:rFonts w:ascii="Times New Roman" w:hAnsi="Times New Roman" w:cs="Times New Roman"/>
            <w:b/>
            <w:sz w:val="18"/>
            <w:szCs w:val="18"/>
          </w:rPr>
          <w:t>2021 г</w:t>
        </w:r>
      </w:smartTag>
      <w:r w:rsidRPr="002C4EEA">
        <w:rPr>
          <w:rFonts w:ascii="Times New Roman" w:hAnsi="Times New Roman" w:cs="Times New Roman"/>
          <w:b/>
          <w:sz w:val="18"/>
          <w:szCs w:val="18"/>
        </w:rPr>
        <w:t>.</w:t>
      </w:r>
    </w:p>
    <w:p w:rsidR="00F76130" w:rsidRDefault="00F76130" w:rsidP="00F761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130" w:rsidRPr="008938F6" w:rsidRDefault="00F76130" w:rsidP="00F761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F6">
        <w:rPr>
          <w:rFonts w:ascii="Times New Roman" w:hAnsi="Times New Roman" w:cs="Times New Roman"/>
          <w:b/>
          <w:sz w:val="24"/>
          <w:szCs w:val="24"/>
        </w:rPr>
        <w:t>Отчет о выполнении муниципального задания</w:t>
      </w:r>
    </w:p>
    <w:p w:rsidR="00F76130" w:rsidRDefault="00F76130" w:rsidP="00F761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938F6">
        <w:rPr>
          <w:rFonts w:ascii="Times New Roman" w:hAnsi="Times New Roman" w:cs="Times New Roman"/>
          <w:b/>
          <w:sz w:val="24"/>
          <w:szCs w:val="24"/>
        </w:rPr>
        <w:t>_</w:t>
      </w:r>
      <w:r w:rsidRPr="008938F6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</w:t>
      </w:r>
      <w:proofErr w:type="spellEnd"/>
      <w:r w:rsidRPr="008938F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бюджетное общеобразовательное учреждение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Рудниковская</w:t>
      </w:r>
      <w:r w:rsidRPr="008938F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</w:t>
      </w:r>
    </w:p>
    <w:p w:rsidR="00F76130" w:rsidRPr="008938F6" w:rsidRDefault="00F76130" w:rsidP="00F761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F6">
        <w:rPr>
          <w:rFonts w:ascii="Times New Roman" w:hAnsi="Times New Roman" w:cs="Times New Roman"/>
          <w:b/>
          <w:sz w:val="24"/>
          <w:szCs w:val="24"/>
          <w:u w:val="single"/>
        </w:rPr>
        <w:t>Торжокского района Тверской области</w:t>
      </w:r>
    </w:p>
    <w:p w:rsidR="00F76130" w:rsidRPr="008938F6" w:rsidRDefault="00F76130" w:rsidP="00F7613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8938F6">
        <w:rPr>
          <w:rFonts w:ascii="Times New Roman" w:hAnsi="Times New Roman" w:cs="Times New Roman"/>
          <w:b/>
          <w:sz w:val="20"/>
        </w:rPr>
        <w:t>(наименование муниципального учреждения Торжокского района Тверской области)</w:t>
      </w:r>
    </w:p>
    <w:p w:rsidR="00F76130" w:rsidRPr="002C4EEA" w:rsidRDefault="00F76130" w:rsidP="00F76130">
      <w:pPr>
        <w:pStyle w:val="ConsPlusNonformat"/>
        <w:rPr>
          <w:rFonts w:ascii="Times New Roman" w:hAnsi="Times New Roman" w:cs="Times New Roman"/>
          <w:b/>
        </w:rPr>
      </w:pPr>
    </w:p>
    <w:p w:rsidR="00F76130" w:rsidRPr="002C4EEA" w:rsidRDefault="00F76130" w:rsidP="00F761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C4EEA">
        <w:rPr>
          <w:rFonts w:ascii="Times New Roman" w:hAnsi="Times New Roman" w:cs="Times New Roman"/>
          <w:b/>
        </w:rPr>
        <w:t>ОТЧЕТ О ВЫПОЛНЕНИИ</w:t>
      </w:r>
    </w:p>
    <w:p w:rsidR="00F76130" w:rsidRPr="002C4EEA" w:rsidRDefault="00F76130" w:rsidP="00F76130">
      <w:pPr>
        <w:pStyle w:val="ConsPlusNonformat"/>
        <w:jc w:val="center"/>
        <w:rPr>
          <w:rFonts w:ascii="Times New Roman" w:hAnsi="Times New Roman" w:cs="Times New Roman"/>
          <w:b/>
          <w:vertAlign w:val="superscript"/>
        </w:rPr>
      </w:pPr>
      <w:r w:rsidRPr="002C4EEA">
        <w:rPr>
          <w:rFonts w:ascii="Times New Roman" w:hAnsi="Times New Roman" w:cs="Times New Roman"/>
          <w:b/>
        </w:rPr>
        <w:t xml:space="preserve">МУНИЦИПАЛЬНОГО ЗАДАНИЯ № </w:t>
      </w:r>
      <w:r>
        <w:rPr>
          <w:rFonts w:ascii="Times New Roman" w:hAnsi="Times New Roman" w:cs="Times New Roman"/>
          <w:b/>
        </w:rPr>
        <w:t>2</w:t>
      </w:r>
      <w:r w:rsidRPr="002C4EEA">
        <w:rPr>
          <w:rFonts w:ascii="Times New Roman" w:hAnsi="Times New Roman" w:cs="Times New Roman"/>
          <w:b/>
          <w:vertAlign w:val="superscript"/>
        </w:rPr>
        <w:t xml:space="preserve"> </w:t>
      </w:r>
      <w:r w:rsidRPr="002C4EEA">
        <w:rPr>
          <w:rFonts w:ascii="Times New Roman" w:hAnsi="Times New Roman" w:cs="Times New Roman"/>
          <w:b/>
        </w:rPr>
        <w:t>____</w:t>
      </w:r>
    </w:p>
    <w:p w:rsidR="00F76130" w:rsidRPr="002C4EEA" w:rsidRDefault="00F76130" w:rsidP="00F7613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C4EEA">
        <w:rPr>
          <w:rFonts w:ascii="Times New Roman" w:hAnsi="Times New Roman" w:cs="Times New Roman"/>
          <w:b/>
        </w:rPr>
        <w:t>на 2021 год и плановый период 2022 и  2023годов</w:t>
      </w:r>
    </w:p>
    <w:p w:rsidR="00F76130" w:rsidRPr="002C4EEA" w:rsidRDefault="00F76130" w:rsidP="00F7613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«30» сентября  </w:t>
      </w:r>
      <w:r w:rsidRPr="002C4EEA">
        <w:rPr>
          <w:rFonts w:ascii="Times New Roman" w:hAnsi="Times New Roman" w:cs="Times New Roman"/>
          <w:b/>
        </w:rPr>
        <w:t xml:space="preserve">  2021года</w:t>
      </w:r>
    </w:p>
    <w:tbl>
      <w:tblPr>
        <w:tblW w:w="0" w:type="auto"/>
        <w:tblLook w:val="00A0"/>
      </w:tblPr>
      <w:tblGrid>
        <w:gridCol w:w="10959"/>
        <w:gridCol w:w="415"/>
        <w:gridCol w:w="1555"/>
        <w:gridCol w:w="1857"/>
      </w:tblGrid>
      <w:tr w:rsidR="00F76130" w:rsidRPr="008938F6" w:rsidTr="0001333C">
        <w:trPr>
          <w:trHeight w:val="294"/>
        </w:trPr>
        <w:tc>
          <w:tcPr>
            <w:tcW w:w="10959" w:type="dxa"/>
            <w:vMerge w:val="restart"/>
          </w:tcPr>
          <w:p w:rsidR="00F76130" w:rsidRPr="002C4EEA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vMerge w:val="restart"/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F6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</w:tr>
      <w:tr w:rsidR="00F76130" w:rsidRPr="008938F6" w:rsidTr="0001333C">
        <w:trPr>
          <w:trHeight w:val="294"/>
        </w:trPr>
        <w:tc>
          <w:tcPr>
            <w:tcW w:w="10959" w:type="dxa"/>
            <w:vMerge/>
          </w:tcPr>
          <w:p w:rsidR="00F76130" w:rsidRPr="002C4EEA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vMerge/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130" w:rsidRPr="008938F6" w:rsidTr="0001333C">
        <w:tc>
          <w:tcPr>
            <w:tcW w:w="10959" w:type="dxa"/>
            <w:tcBorders>
              <w:bottom w:val="single" w:sz="4" w:space="0" w:color="auto"/>
            </w:tcBorders>
          </w:tcPr>
          <w:p w:rsidR="00F76130" w:rsidRPr="004016A9" w:rsidRDefault="00F76130" w:rsidP="0001333C">
            <w:pPr>
              <w:pStyle w:val="ConsPlusNonformat"/>
              <w:rPr>
                <w:rFonts w:ascii="Times New Roman" w:hAnsi="Times New Roman" w:cs="Times New Roman"/>
              </w:rPr>
            </w:pPr>
            <w:r w:rsidRPr="004016A9">
              <w:rPr>
                <w:rFonts w:ascii="Times New Roman" w:hAnsi="Times New Roman" w:cs="Times New Roman"/>
              </w:rPr>
              <w:t xml:space="preserve">Наименование муниципального учреждения (обособленного подразделения) </w:t>
            </w:r>
          </w:p>
          <w:p w:rsidR="00F76130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C4EEA">
              <w:rPr>
                <w:rFonts w:ascii="Times New Roman" w:hAnsi="Times New Roman" w:cs="Times New Roman"/>
                <w:b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Рудниковская</w:t>
            </w:r>
            <w:r w:rsidRPr="002C4EE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2C4EEA">
              <w:rPr>
                <w:rFonts w:ascii="Times New Roman" w:hAnsi="Times New Roman" w:cs="Times New Roman"/>
                <w:b/>
              </w:rPr>
              <w:t>средняя</w:t>
            </w:r>
            <w:proofErr w:type="gramEnd"/>
          </w:p>
          <w:p w:rsidR="00F76130" w:rsidRPr="002C4EEA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C4EEA">
              <w:rPr>
                <w:rFonts w:ascii="Times New Roman" w:hAnsi="Times New Roman" w:cs="Times New Roman"/>
                <w:b/>
              </w:rPr>
              <w:t xml:space="preserve"> общеобразовательная школа Торжокского района Тверской области</w:t>
            </w:r>
          </w:p>
          <w:p w:rsidR="00F76130" w:rsidRPr="002C4EEA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F76130" w:rsidRPr="002C4EEA" w:rsidRDefault="00F76130" w:rsidP="000133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C4EEA">
              <w:rPr>
                <w:rFonts w:ascii="Times New Roman" w:hAnsi="Times New Roman"/>
                <w:b/>
                <w:sz w:val="20"/>
                <w:szCs w:val="20"/>
              </w:rPr>
              <w:t>Код  по реестру участников бюджетного процесса</w:t>
            </w:r>
          </w:p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130" w:rsidRPr="008938F6" w:rsidTr="0001333C">
        <w:trPr>
          <w:trHeight w:val="487"/>
        </w:trPr>
        <w:tc>
          <w:tcPr>
            <w:tcW w:w="10959" w:type="dxa"/>
            <w:vMerge w:val="restart"/>
            <w:tcBorders>
              <w:top w:val="single" w:sz="4" w:space="0" w:color="auto"/>
            </w:tcBorders>
          </w:tcPr>
          <w:p w:rsidR="00F76130" w:rsidRPr="004016A9" w:rsidRDefault="00F76130" w:rsidP="0001333C">
            <w:pPr>
              <w:pStyle w:val="ConsPlusNonformat"/>
              <w:rPr>
                <w:rFonts w:ascii="Times New Roman" w:hAnsi="Times New Roman" w:cs="Times New Roman"/>
              </w:rPr>
            </w:pPr>
            <w:r w:rsidRPr="004016A9">
              <w:rPr>
                <w:rFonts w:ascii="Times New Roman" w:hAnsi="Times New Roman" w:cs="Times New Roman"/>
              </w:rPr>
              <w:t>Виды    деятельности муниципального учреждения (обособленного подразделения) (указывается вид деятельности муниципального учреждения из общероссийского базового перечня или регионального перечня)</w:t>
            </w:r>
          </w:p>
          <w:p w:rsidR="00F76130" w:rsidRPr="002C4EEA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2C4EEA">
              <w:rPr>
                <w:rFonts w:ascii="Times New Roman" w:hAnsi="Times New Roman" w:cs="Times New Roman"/>
                <w:b/>
              </w:rPr>
              <w:t>Образование начальное общее</w:t>
            </w:r>
          </w:p>
        </w:tc>
        <w:tc>
          <w:tcPr>
            <w:tcW w:w="415" w:type="dxa"/>
            <w:vMerge w:val="restart"/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F6">
              <w:rPr>
                <w:rFonts w:ascii="Times New Roman" w:hAnsi="Times New Roman" w:cs="Times New Roman"/>
                <w:b/>
                <w:sz w:val="24"/>
                <w:szCs w:val="24"/>
              </w:rPr>
              <w:t>По ОКВЭД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130" w:rsidRPr="008938F6" w:rsidTr="0001333C">
        <w:trPr>
          <w:trHeight w:val="357"/>
        </w:trPr>
        <w:tc>
          <w:tcPr>
            <w:tcW w:w="10959" w:type="dxa"/>
            <w:vMerge/>
            <w:tcBorders>
              <w:bottom w:val="single" w:sz="4" w:space="0" w:color="auto"/>
            </w:tcBorders>
          </w:tcPr>
          <w:p w:rsidR="00F76130" w:rsidRPr="002C4EEA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  <w:vMerge/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F6">
              <w:rPr>
                <w:rFonts w:ascii="Times New Roman" w:hAnsi="Times New Roman" w:cs="Times New Roman"/>
                <w:b/>
                <w:sz w:val="24"/>
                <w:szCs w:val="24"/>
              </w:rPr>
              <w:t>85.12</w:t>
            </w:r>
          </w:p>
        </w:tc>
      </w:tr>
      <w:tr w:rsidR="00F76130" w:rsidRPr="008938F6" w:rsidTr="0001333C">
        <w:tc>
          <w:tcPr>
            <w:tcW w:w="10959" w:type="dxa"/>
            <w:tcBorders>
              <w:top w:val="single" w:sz="4" w:space="0" w:color="auto"/>
              <w:bottom w:val="single" w:sz="4" w:space="0" w:color="auto"/>
            </w:tcBorders>
          </w:tcPr>
          <w:p w:rsidR="00F76130" w:rsidRPr="002C4EEA" w:rsidRDefault="00F76130" w:rsidP="0001333C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2C4EEA">
              <w:rPr>
                <w:rFonts w:ascii="Times New Roman" w:hAnsi="Times New Roman" w:cs="Times New Roman"/>
                <w:sz w:val="20"/>
              </w:rPr>
              <w:t>Образование основное общее</w:t>
            </w:r>
          </w:p>
        </w:tc>
        <w:tc>
          <w:tcPr>
            <w:tcW w:w="415" w:type="dxa"/>
          </w:tcPr>
          <w:p w:rsidR="00F76130" w:rsidRPr="008938F6" w:rsidRDefault="00F76130" w:rsidP="0001333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8938F6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0" w:rsidRPr="008938F6" w:rsidRDefault="00F76130" w:rsidP="0001333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38F6">
              <w:rPr>
                <w:rFonts w:ascii="Times New Roman" w:hAnsi="Times New Roman"/>
                <w:b/>
                <w:sz w:val="24"/>
                <w:szCs w:val="24"/>
              </w:rPr>
              <w:t>85.13</w:t>
            </w:r>
          </w:p>
        </w:tc>
      </w:tr>
      <w:tr w:rsidR="00F76130" w:rsidRPr="008938F6" w:rsidTr="0001333C">
        <w:tc>
          <w:tcPr>
            <w:tcW w:w="10959" w:type="dxa"/>
            <w:tcBorders>
              <w:top w:val="single" w:sz="4" w:space="0" w:color="auto"/>
              <w:bottom w:val="single" w:sz="4" w:space="0" w:color="auto"/>
            </w:tcBorders>
          </w:tcPr>
          <w:p w:rsidR="00F76130" w:rsidRPr="002C4EEA" w:rsidRDefault="00F76130" w:rsidP="0001333C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2C4EEA">
              <w:rPr>
                <w:rFonts w:ascii="Times New Roman" w:hAnsi="Times New Roman" w:cs="Times New Roman"/>
                <w:sz w:val="20"/>
              </w:rPr>
              <w:t>Образование среднее общее</w:t>
            </w:r>
          </w:p>
        </w:tc>
        <w:tc>
          <w:tcPr>
            <w:tcW w:w="415" w:type="dxa"/>
          </w:tcPr>
          <w:p w:rsidR="00F76130" w:rsidRPr="008938F6" w:rsidRDefault="00F76130" w:rsidP="0001333C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F6">
              <w:rPr>
                <w:rFonts w:ascii="Times New Roman" w:hAnsi="Times New Roman" w:cs="Times New Roman"/>
                <w:b/>
                <w:sz w:val="24"/>
                <w:szCs w:val="24"/>
              </w:rPr>
              <w:t>По ОКВЭД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0" w:rsidRPr="004016A9" w:rsidRDefault="00F76130" w:rsidP="0001333C">
            <w:pPr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016A9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</w:rPr>
              <w:t>85.14</w:t>
            </w:r>
          </w:p>
        </w:tc>
      </w:tr>
      <w:tr w:rsidR="00F76130" w:rsidRPr="008938F6" w:rsidTr="0001333C">
        <w:tc>
          <w:tcPr>
            <w:tcW w:w="10959" w:type="dxa"/>
            <w:tcBorders>
              <w:top w:val="single" w:sz="4" w:space="0" w:color="auto"/>
              <w:bottom w:val="single" w:sz="4" w:space="0" w:color="auto"/>
            </w:tcBorders>
          </w:tcPr>
          <w:p w:rsidR="00F76130" w:rsidRPr="004016A9" w:rsidRDefault="00F76130" w:rsidP="0001333C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4016A9">
              <w:rPr>
                <w:rFonts w:ascii="Times New Roman" w:hAnsi="Times New Roman" w:cs="Times New Roman"/>
              </w:rPr>
              <w:t>Вид деятельности муниципального учреждения  (указывается вид деятельности муниципального учреждения из общероссийского базового перечня или регионального перечня</w:t>
            </w:r>
            <w:proofErr w:type="gramEnd"/>
          </w:p>
        </w:tc>
        <w:tc>
          <w:tcPr>
            <w:tcW w:w="415" w:type="dxa"/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0" w:rsidRPr="004016A9" w:rsidRDefault="00F76130" w:rsidP="0001333C">
            <w:pPr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016A9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</w:rPr>
              <w:t>81.10</w:t>
            </w:r>
          </w:p>
        </w:tc>
      </w:tr>
      <w:tr w:rsidR="00F76130" w:rsidRPr="008938F6" w:rsidTr="0001333C">
        <w:trPr>
          <w:trHeight w:val="1063"/>
        </w:trPr>
        <w:tc>
          <w:tcPr>
            <w:tcW w:w="10959" w:type="dxa"/>
            <w:tcBorders>
              <w:top w:val="single" w:sz="4" w:space="0" w:color="auto"/>
            </w:tcBorders>
          </w:tcPr>
          <w:p w:rsidR="00F76130" w:rsidRPr="004016A9" w:rsidRDefault="00F76130" w:rsidP="0001333C">
            <w:pPr>
              <w:pStyle w:val="ConsPlusNonformat"/>
              <w:rPr>
                <w:rFonts w:ascii="Times New Roman" w:hAnsi="Times New Roman" w:cs="Times New Roman"/>
              </w:rPr>
            </w:pPr>
            <w:r w:rsidRPr="004016A9">
              <w:rPr>
                <w:rFonts w:ascii="Times New Roman" w:hAnsi="Times New Roman" w:cs="Times New Roman"/>
              </w:rPr>
              <w:t>Периодичность (указывается в соответствии с периодичностью предоставления отчета о выполнении муниципального задания, установленной в муниципальном задании)_______________________________________________________________</w:t>
            </w:r>
          </w:p>
          <w:p w:rsidR="00F76130" w:rsidRPr="002C4EEA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F76130" w:rsidRPr="002C4EEA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F76130" w:rsidRPr="008938F6" w:rsidRDefault="00F76130" w:rsidP="000133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6130" w:rsidRDefault="00F76130" w:rsidP="00F76130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F76130" w:rsidRDefault="00F76130" w:rsidP="00F76130">
      <w:pPr>
        <w:pStyle w:val="ConsPlusNonformat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9C1B6A" w:rsidRDefault="009C1B6A" w:rsidP="00F761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251F">
        <w:rPr>
          <w:rFonts w:ascii="Times New Roman" w:hAnsi="Times New Roman" w:cs="Times New Roman"/>
          <w:sz w:val="24"/>
          <w:szCs w:val="24"/>
        </w:rPr>
        <w:t>Часть I. Финансовое обеспечение выполнения</w:t>
      </w:r>
      <w:r w:rsidR="003440D5" w:rsidRPr="00C8251F">
        <w:rPr>
          <w:rFonts w:ascii="Times New Roman" w:hAnsi="Times New Roman" w:cs="Times New Roman"/>
          <w:sz w:val="24"/>
          <w:szCs w:val="24"/>
        </w:rPr>
        <w:t xml:space="preserve"> </w:t>
      </w:r>
      <w:r w:rsidR="001B4FE7" w:rsidRPr="00C8251F">
        <w:rPr>
          <w:rFonts w:ascii="Times New Roman" w:hAnsi="Times New Roman" w:cs="Times New Roman"/>
          <w:sz w:val="24"/>
          <w:szCs w:val="24"/>
        </w:rPr>
        <w:t>муниципаль</w:t>
      </w:r>
      <w:r w:rsidRPr="00C8251F">
        <w:rPr>
          <w:rFonts w:ascii="Times New Roman" w:hAnsi="Times New Roman" w:cs="Times New Roman"/>
          <w:sz w:val="24"/>
          <w:szCs w:val="24"/>
        </w:rPr>
        <w:t>ного задания</w:t>
      </w:r>
    </w:p>
    <w:p w:rsidR="00873871" w:rsidRPr="00C8251F" w:rsidRDefault="008738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631"/>
        <w:gridCol w:w="2551"/>
        <w:gridCol w:w="2098"/>
        <w:gridCol w:w="2551"/>
        <w:gridCol w:w="2268"/>
        <w:gridCol w:w="1984"/>
      </w:tblGrid>
      <w:tr w:rsidR="009C1B6A" w:rsidRPr="00C8251F" w:rsidTr="00BE077C">
        <w:trPr>
          <w:trHeight w:val="2598"/>
        </w:trPr>
        <w:tc>
          <w:tcPr>
            <w:tcW w:w="771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C8251F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C8251F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C8251F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631" w:type="dxa"/>
          </w:tcPr>
          <w:p w:rsidR="009C1B6A" w:rsidRPr="00C8251F" w:rsidRDefault="009C1B6A" w:rsidP="00D24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 xml:space="preserve">Сумма субсидии на финансовое обеспечение выполнения </w:t>
            </w:r>
            <w:r w:rsidR="001B4FE7" w:rsidRPr="00C8251F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C8251F">
              <w:rPr>
                <w:rFonts w:ascii="Times New Roman" w:hAnsi="Times New Roman" w:cs="Times New Roman"/>
                <w:sz w:val="20"/>
              </w:rPr>
              <w:t xml:space="preserve">ного задания, перечисленная на лицевой счет </w:t>
            </w:r>
            <w:r w:rsidR="001B4FE7" w:rsidRPr="00C8251F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C8251F">
              <w:rPr>
                <w:rFonts w:ascii="Times New Roman" w:hAnsi="Times New Roman" w:cs="Times New Roman"/>
                <w:sz w:val="20"/>
              </w:rPr>
              <w:t xml:space="preserve">ного учреждения </w:t>
            </w:r>
            <w:r w:rsidR="00055E0F">
              <w:rPr>
                <w:rFonts w:ascii="Times New Roman" w:hAnsi="Times New Roman" w:cs="Times New Roman"/>
                <w:sz w:val="20"/>
              </w:rPr>
              <w:t>Торжокского</w:t>
            </w:r>
            <w:r w:rsidR="00D246FE" w:rsidRPr="00C8251F"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 w:rsidRPr="00C8251F">
              <w:rPr>
                <w:rFonts w:ascii="Times New Roman" w:hAnsi="Times New Roman" w:cs="Times New Roman"/>
                <w:sz w:val="20"/>
              </w:rPr>
              <w:t>Тверской области за отчетный период (без учета остатков предыдущих периодов) за отчетный финансовый год, руб.</w:t>
            </w:r>
          </w:p>
        </w:tc>
        <w:tc>
          <w:tcPr>
            <w:tcW w:w="2551" w:type="dxa"/>
          </w:tcPr>
          <w:p w:rsidR="009C1B6A" w:rsidRPr="00C8251F" w:rsidRDefault="009C1B6A" w:rsidP="00D24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 xml:space="preserve">Объем доходов от оказания </w:t>
            </w:r>
            <w:r w:rsidR="001B4FE7" w:rsidRPr="00C8251F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C8251F">
              <w:rPr>
                <w:rFonts w:ascii="Times New Roman" w:hAnsi="Times New Roman" w:cs="Times New Roman"/>
                <w:sz w:val="20"/>
              </w:rPr>
              <w:t xml:space="preserve">ным учреждением </w:t>
            </w:r>
            <w:r w:rsidR="00055E0F">
              <w:rPr>
                <w:rFonts w:ascii="Times New Roman" w:hAnsi="Times New Roman" w:cs="Times New Roman"/>
                <w:sz w:val="20"/>
              </w:rPr>
              <w:t>Торжокского</w:t>
            </w:r>
            <w:r w:rsidR="00D246FE" w:rsidRPr="00C8251F"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 w:rsidRPr="00C8251F">
              <w:rPr>
                <w:rFonts w:ascii="Times New Roman" w:hAnsi="Times New Roman" w:cs="Times New Roman"/>
                <w:sz w:val="20"/>
              </w:rPr>
              <w:t xml:space="preserve">Тверской области </w:t>
            </w:r>
            <w:r w:rsidR="001B4FE7" w:rsidRPr="00C8251F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C8251F">
              <w:rPr>
                <w:rFonts w:ascii="Times New Roman" w:hAnsi="Times New Roman" w:cs="Times New Roman"/>
                <w:sz w:val="20"/>
              </w:rPr>
              <w:t xml:space="preserve">ных услуг (выполнения работ) за плату для физических и (или) юридических лиц в пределах </w:t>
            </w:r>
            <w:r w:rsidR="001B4FE7" w:rsidRPr="00C8251F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C8251F">
              <w:rPr>
                <w:rFonts w:ascii="Times New Roman" w:hAnsi="Times New Roman" w:cs="Times New Roman"/>
                <w:sz w:val="20"/>
              </w:rPr>
              <w:t>ного задания за отчетный финансовый год, руб.</w:t>
            </w:r>
          </w:p>
        </w:tc>
        <w:tc>
          <w:tcPr>
            <w:tcW w:w="2098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 xml:space="preserve">Разрешенный к использованию остаток субсидии на выполнение </w:t>
            </w:r>
            <w:r w:rsidR="001B4FE7" w:rsidRPr="00C8251F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C8251F">
              <w:rPr>
                <w:rFonts w:ascii="Times New Roman" w:hAnsi="Times New Roman" w:cs="Times New Roman"/>
                <w:sz w:val="20"/>
              </w:rPr>
              <w:t>ного задания за отчетный финансовый год, руб.</w:t>
            </w:r>
          </w:p>
        </w:tc>
        <w:tc>
          <w:tcPr>
            <w:tcW w:w="2551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 xml:space="preserve">Кассовый расход </w:t>
            </w:r>
            <w:r w:rsidR="001B4FE7" w:rsidRPr="00C8251F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C8251F">
              <w:rPr>
                <w:rFonts w:ascii="Times New Roman" w:hAnsi="Times New Roman" w:cs="Times New Roman"/>
                <w:sz w:val="20"/>
              </w:rPr>
              <w:t xml:space="preserve">ного учреждения </w:t>
            </w:r>
            <w:r w:rsidR="00055E0F">
              <w:rPr>
                <w:rFonts w:ascii="Times New Roman" w:hAnsi="Times New Roman" w:cs="Times New Roman"/>
                <w:sz w:val="20"/>
              </w:rPr>
              <w:t>Торжокского</w:t>
            </w:r>
            <w:r w:rsidR="00D246FE" w:rsidRPr="00C8251F"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 w:rsidRPr="00C8251F">
              <w:rPr>
                <w:rFonts w:ascii="Times New Roman" w:hAnsi="Times New Roman" w:cs="Times New Roman"/>
                <w:sz w:val="20"/>
              </w:rPr>
              <w:t xml:space="preserve">Тверской области на оказание </w:t>
            </w:r>
            <w:r w:rsidR="001B4FE7" w:rsidRPr="00C8251F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C8251F">
              <w:rPr>
                <w:rFonts w:ascii="Times New Roman" w:hAnsi="Times New Roman" w:cs="Times New Roman"/>
                <w:sz w:val="20"/>
              </w:rPr>
              <w:t>ных услуг (выполнение работ) (в том числе за счет остатков субсидии предыдущих периодов) за отчетный финансовый год, руб.</w:t>
            </w:r>
          </w:p>
        </w:tc>
        <w:tc>
          <w:tcPr>
            <w:tcW w:w="2268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>Индекс освоения финансовых средств</w:t>
            </w:r>
          </w:p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8251F">
              <w:rPr>
                <w:rFonts w:ascii="Times New Roman" w:hAnsi="Times New Roman" w:cs="Times New Roman"/>
                <w:sz w:val="20"/>
              </w:rPr>
              <w:t xml:space="preserve">(гр. 6 = </w:t>
            </w:r>
            <w:hyperlink w:anchor="P1537" w:history="1">
              <w:r w:rsidRPr="00C8251F">
                <w:rPr>
                  <w:rFonts w:ascii="Times New Roman" w:hAnsi="Times New Roman" w:cs="Times New Roman"/>
                  <w:sz w:val="20"/>
                </w:rPr>
                <w:t>гр. 5</w:t>
              </w:r>
            </w:hyperlink>
            <w:r w:rsidRPr="00C8251F">
              <w:rPr>
                <w:rFonts w:ascii="Times New Roman" w:hAnsi="Times New Roman" w:cs="Times New Roman"/>
                <w:sz w:val="20"/>
              </w:rPr>
              <w:t xml:space="preserve"> / </w:t>
            </w:r>
            <w:r w:rsidR="00D62F15" w:rsidRPr="00C8251F">
              <w:rPr>
                <w:rFonts w:ascii="Times New Roman" w:hAnsi="Times New Roman" w:cs="Times New Roman"/>
                <w:sz w:val="20"/>
              </w:rPr>
              <w:t>(</w:t>
            </w:r>
            <w:hyperlink w:anchor="P1534" w:history="1">
              <w:r w:rsidRPr="00C8251F">
                <w:rPr>
                  <w:rFonts w:ascii="Times New Roman" w:hAnsi="Times New Roman" w:cs="Times New Roman"/>
                  <w:sz w:val="20"/>
                </w:rPr>
                <w:t>гр. 2</w:t>
              </w:r>
            </w:hyperlink>
            <w:r w:rsidRPr="00C8251F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535" w:history="1">
              <w:r w:rsidRPr="00C8251F">
                <w:rPr>
                  <w:rFonts w:ascii="Times New Roman" w:hAnsi="Times New Roman" w:cs="Times New Roman"/>
                  <w:sz w:val="20"/>
                </w:rPr>
                <w:t>гр. 3</w:t>
              </w:r>
            </w:hyperlink>
            <w:r w:rsidRPr="00C8251F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1536" w:history="1">
              <w:r w:rsidRPr="00C8251F">
                <w:rPr>
                  <w:rFonts w:ascii="Times New Roman" w:hAnsi="Times New Roman" w:cs="Times New Roman"/>
                  <w:sz w:val="20"/>
                </w:rPr>
                <w:t>гр. 4</w:t>
              </w:r>
            </w:hyperlink>
            <w:r w:rsidRPr="00C8251F">
              <w:rPr>
                <w:rFonts w:ascii="Times New Roman" w:hAnsi="Times New Roman" w:cs="Times New Roman"/>
                <w:sz w:val="20"/>
              </w:rPr>
              <w:t>)</w:t>
            </w:r>
            <w:proofErr w:type="gramEnd"/>
          </w:p>
        </w:tc>
        <w:tc>
          <w:tcPr>
            <w:tcW w:w="1984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 xml:space="preserve">Характеристика </w:t>
            </w:r>
            <w:proofErr w:type="gramStart"/>
            <w:r w:rsidRPr="00C8251F">
              <w:rPr>
                <w:rFonts w:ascii="Times New Roman" w:hAnsi="Times New Roman" w:cs="Times New Roman"/>
                <w:sz w:val="20"/>
              </w:rPr>
              <w:t>причин отклонения индекса освоения финансовых средств</w:t>
            </w:r>
            <w:proofErr w:type="gramEnd"/>
            <w:r w:rsidRPr="00C8251F">
              <w:rPr>
                <w:rFonts w:ascii="Times New Roman" w:hAnsi="Times New Roman" w:cs="Times New Roman"/>
                <w:sz w:val="20"/>
              </w:rPr>
              <w:t xml:space="preserve"> от 1</w:t>
            </w:r>
          </w:p>
        </w:tc>
      </w:tr>
      <w:tr w:rsidR="009C1B6A" w:rsidRPr="00C8251F" w:rsidTr="00BE077C">
        <w:trPr>
          <w:trHeight w:val="189"/>
        </w:trPr>
        <w:tc>
          <w:tcPr>
            <w:tcW w:w="771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31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534"/>
            <w:bookmarkEnd w:id="0"/>
            <w:r w:rsidRPr="00C8251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1535"/>
            <w:bookmarkEnd w:id="1"/>
            <w:r w:rsidRPr="00C8251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98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536"/>
            <w:bookmarkEnd w:id="2"/>
            <w:r w:rsidRPr="00C8251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1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1537"/>
            <w:bookmarkEnd w:id="3"/>
            <w:r w:rsidRPr="00C8251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9C1B6A" w:rsidRPr="00C8251F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51F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DF36E7" w:rsidRPr="00E34681" w:rsidTr="00BE077C">
        <w:tc>
          <w:tcPr>
            <w:tcW w:w="771" w:type="dxa"/>
          </w:tcPr>
          <w:p w:rsidR="00DC4BBB" w:rsidRDefault="00990011" w:rsidP="00DC4BB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3468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AC4FE6">
              <w:rPr>
                <w:rFonts w:ascii="Times New Roman" w:hAnsi="Times New Roman" w:cs="Times New Roman"/>
                <w:b/>
                <w:sz w:val="20"/>
              </w:rPr>
              <w:t>9 мес</w:t>
            </w:r>
            <w:r w:rsidR="00DC4BBB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</w:p>
          <w:p w:rsidR="00873871" w:rsidRPr="00E34681" w:rsidRDefault="00DC4BBB" w:rsidP="00DC4BB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2021</w:t>
            </w:r>
          </w:p>
          <w:p w:rsidR="00DF36E7" w:rsidRPr="00E34681" w:rsidRDefault="00DF36E7" w:rsidP="0005399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31" w:type="dxa"/>
          </w:tcPr>
          <w:p w:rsidR="00DF36E7" w:rsidRPr="00E34681" w:rsidRDefault="00AC4FE6" w:rsidP="007306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4164695,48</w:t>
            </w:r>
          </w:p>
        </w:tc>
        <w:tc>
          <w:tcPr>
            <w:tcW w:w="2551" w:type="dxa"/>
          </w:tcPr>
          <w:p w:rsidR="00DF36E7" w:rsidRPr="00E34681" w:rsidRDefault="00F76130" w:rsidP="007306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098" w:type="dxa"/>
          </w:tcPr>
          <w:p w:rsidR="00DF36E7" w:rsidRPr="00E34681" w:rsidRDefault="00F76130" w:rsidP="007306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551" w:type="dxa"/>
          </w:tcPr>
          <w:p w:rsidR="00DF36E7" w:rsidRPr="00E34681" w:rsidRDefault="00AC4FE6" w:rsidP="007306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3971039,40</w:t>
            </w:r>
          </w:p>
        </w:tc>
        <w:tc>
          <w:tcPr>
            <w:tcW w:w="2268" w:type="dxa"/>
          </w:tcPr>
          <w:p w:rsidR="00DF36E7" w:rsidRPr="00E34681" w:rsidRDefault="00AC4FE6" w:rsidP="007306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95,35</w:t>
            </w:r>
          </w:p>
        </w:tc>
        <w:tc>
          <w:tcPr>
            <w:tcW w:w="1984" w:type="dxa"/>
          </w:tcPr>
          <w:p w:rsidR="00DF36E7" w:rsidRPr="00E34681" w:rsidRDefault="00DF36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73871" w:rsidRPr="00E34681" w:rsidRDefault="009C1B6A" w:rsidP="002B06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548"/>
      <w:bookmarkEnd w:id="4"/>
      <w:r w:rsidRPr="00E34681">
        <w:rPr>
          <w:rFonts w:ascii="Times New Roman" w:hAnsi="Times New Roman" w:cs="Times New Roman"/>
          <w:sz w:val="24"/>
          <w:szCs w:val="24"/>
        </w:rPr>
        <w:t>Часть II. Достижение показателей объема</w:t>
      </w:r>
      <w:r w:rsidR="003440D5" w:rsidRPr="00E34681">
        <w:rPr>
          <w:rFonts w:ascii="Times New Roman" w:hAnsi="Times New Roman" w:cs="Times New Roman"/>
          <w:sz w:val="24"/>
          <w:szCs w:val="24"/>
        </w:rPr>
        <w:t xml:space="preserve"> </w:t>
      </w:r>
      <w:r w:rsidR="001B4FE7" w:rsidRPr="00E34681">
        <w:rPr>
          <w:rFonts w:ascii="Times New Roman" w:hAnsi="Times New Roman" w:cs="Times New Roman"/>
          <w:sz w:val="24"/>
          <w:szCs w:val="24"/>
        </w:rPr>
        <w:t>муниципаль</w:t>
      </w:r>
      <w:r w:rsidRPr="00E34681">
        <w:rPr>
          <w:rFonts w:ascii="Times New Roman" w:hAnsi="Times New Roman" w:cs="Times New Roman"/>
          <w:sz w:val="24"/>
          <w:szCs w:val="24"/>
        </w:rPr>
        <w:t>ных услуг, выполнения работ</w:t>
      </w:r>
    </w:p>
    <w:tbl>
      <w:tblPr>
        <w:tblW w:w="15905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757"/>
        <w:gridCol w:w="1786"/>
        <w:gridCol w:w="993"/>
        <w:gridCol w:w="1559"/>
        <w:gridCol w:w="1418"/>
        <w:gridCol w:w="1133"/>
        <w:gridCol w:w="1418"/>
        <w:gridCol w:w="1162"/>
        <w:gridCol w:w="1276"/>
        <w:gridCol w:w="1276"/>
      </w:tblGrid>
      <w:tr w:rsidR="009C1B6A" w:rsidRPr="00E34681" w:rsidTr="00E34681">
        <w:tc>
          <w:tcPr>
            <w:tcW w:w="567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E3468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34681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3468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ведомственного перечня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ных услуг (работ)</w:t>
            </w:r>
          </w:p>
        </w:tc>
        <w:tc>
          <w:tcPr>
            <w:tcW w:w="1757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3468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1786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услуги, наименование работы</w:t>
            </w:r>
          </w:p>
        </w:tc>
        <w:tc>
          <w:tcPr>
            <w:tcW w:w="993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Единица измерения показателя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услуги, выполнения работы</w:t>
            </w:r>
          </w:p>
        </w:tc>
        <w:tc>
          <w:tcPr>
            <w:tcW w:w="1559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Годовое значение показателя объема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ной услуги, предусмотренное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ным заданием, отметка о выполнении работы</w:t>
            </w:r>
          </w:p>
        </w:tc>
        <w:tc>
          <w:tcPr>
            <w:tcW w:w="1418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Фактическое значение показателя объема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 (отметка о выполнении работы), достигнутое в отчетном периоде</w:t>
            </w:r>
          </w:p>
        </w:tc>
        <w:tc>
          <w:tcPr>
            <w:tcW w:w="1133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Индекс достижения показателей объема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услуги, выполнения работы (</w:t>
            </w:r>
            <w:hyperlink w:anchor="P1570" w:history="1">
              <w:r w:rsidRPr="00E34681">
                <w:rPr>
                  <w:rFonts w:ascii="Times New Roman" w:hAnsi="Times New Roman" w:cs="Times New Roman"/>
                  <w:sz w:val="20"/>
                </w:rPr>
                <w:t>7</w:t>
              </w:r>
            </w:hyperlink>
            <w:r w:rsidRPr="00E34681">
              <w:rPr>
                <w:rFonts w:ascii="Times New Roman" w:hAnsi="Times New Roman" w:cs="Times New Roman"/>
                <w:sz w:val="20"/>
              </w:rPr>
              <w:t xml:space="preserve"> / </w:t>
            </w:r>
            <w:hyperlink w:anchor="P1569" w:history="1">
              <w:r w:rsidRPr="00E34681">
                <w:rPr>
                  <w:rFonts w:ascii="Times New Roman" w:hAnsi="Times New Roman" w:cs="Times New Roman"/>
                  <w:sz w:val="20"/>
                </w:rPr>
                <w:t>6</w:t>
              </w:r>
            </w:hyperlink>
            <w:r w:rsidRPr="00E3468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8" w:type="dxa"/>
          </w:tcPr>
          <w:p w:rsidR="009C1B6A" w:rsidRPr="00E34681" w:rsidRDefault="009C1B6A" w:rsidP="003440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Затраты на оказание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ной услуги (выполнения работы) согласно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ному заданию (без учета затрат на содержание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ного имущества </w:t>
            </w:r>
            <w:r w:rsidR="00055E0F">
              <w:rPr>
                <w:rFonts w:ascii="Times New Roman" w:hAnsi="Times New Roman" w:cs="Times New Roman"/>
                <w:sz w:val="20"/>
              </w:rPr>
              <w:t>Торжокского</w:t>
            </w:r>
            <w:r w:rsidR="003440D5" w:rsidRPr="00E34681">
              <w:rPr>
                <w:rFonts w:ascii="Times New Roman" w:hAnsi="Times New Roman" w:cs="Times New Roman"/>
                <w:sz w:val="20"/>
              </w:rPr>
              <w:t xml:space="preserve"> района </w:t>
            </w:r>
            <w:r w:rsidRPr="00E34681">
              <w:rPr>
                <w:rFonts w:ascii="Times New Roman" w:hAnsi="Times New Roman" w:cs="Times New Roman"/>
                <w:sz w:val="20"/>
              </w:rPr>
              <w:t>Тверской области)</w:t>
            </w:r>
          </w:p>
        </w:tc>
        <w:tc>
          <w:tcPr>
            <w:tcW w:w="1162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Вес показателя в общем объеме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ных услуг (работ) в рамках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ного задания</w:t>
            </w:r>
          </w:p>
          <w:p w:rsidR="009C1B6A" w:rsidRPr="00E34681" w:rsidRDefault="003014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43E">
              <w:rPr>
                <w:rFonts w:ascii="Times New Roman" w:hAnsi="Times New Roman" w:cs="Times New Roman"/>
                <w:position w:val="-16"/>
                <w:sz w:val="20"/>
              </w:rPr>
              <w:pict>
                <v:shape id="_x0000_i1025" style="width:50.25pt;height:24pt" coordsize="" o:spt="100" adj="0,,0" path="" stroked="f">
                  <v:stroke joinstyle="miter"/>
                  <v:imagedata r:id="rId6" o:title="base_23988_62863_137"/>
                  <v:formulas/>
                  <v:path o:connecttype="segments"/>
                </v:shape>
              </w:pict>
            </w:r>
          </w:p>
        </w:tc>
        <w:tc>
          <w:tcPr>
            <w:tcW w:w="1276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Итоговое выполнение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ного задания с учетом веса показателя объема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ных услуг, выполнения работ</w:t>
            </w:r>
          </w:p>
        </w:tc>
        <w:tc>
          <w:tcPr>
            <w:tcW w:w="1276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Характеристика причин отклонения показателя объема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ных услуг, выполнения работ от запланированного значения</w:t>
            </w:r>
          </w:p>
        </w:tc>
      </w:tr>
      <w:tr w:rsidR="009C1B6A" w:rsidRPr="00E34681" w:rsidTr="00E34681">
        <w:tc>
          <w:tcPr>
            <w:tcW w:w="567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57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86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1569"/>
            <w:bookmarkEnd w:id="5"/>
            <w:r w:rsidRPr="00E346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1570"/>
            <w:bookmarkEnd w:id="6"/>
            <w:r w:rsidRPr="00E346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76130" w:rsidRPr="00E34681" w:rsidTr="00E34681">
        <w:tc>
          <w:tcPr>
            <w:tcW w:w="567" w:type="dxa"/>
          </w:tcPr>
          <w:p w:rsidR="00F76130" w:rsidRPr="00E34681" w:rsidRDefault="00F761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F76130" w:rsidRDefault="00F76130" w:rsidP="000133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F76130" w:rsidRPr="005450B4" w:rsidRDefault="00F76130" w:rsidP="0001333C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5450B4">
              <w:rPr>
                <w:rFonts w:ascii="Times New Roman" w:hAnsi="Times New Roman" w:cs="Times New Roman"/>
              </w:rPr>
              <w:t>801012О.99.</w:t>
            </w:r>
          </w:p>
          <w:p w:rsidR="00F76130" w:rsidRPr="00E34681" w:rsidRDefault="00F76130" w:rsidP="00013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50B4">
              <w:rPr>
                <w:rFonts w:ascii="Times New Roman" w:hAnsi="Times New Roman" w:cs="Times New Roman"/>
              </w:rPr>
              <w:t>0.БА81АЭ92</w:t>
            </w:r>
          </w:p>
        </w:tc>
        <w:tc>
          <w:tcPr>
            <w:tcW w:w="1757" w:type="dxa"/>
          </w:tcPr>
          <w:p w:rsidR="00F76130" w:rsidRPr="00E34681" w:rsidRDefault="00F76130" w:rsidP="00013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681">
              <w:rPr>
                <w:rFonts w:ascii="Times New Roman" w:hAnsi="Times New Roman"/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E34681">
              <w:rPr>
                <w:rFonts w:ascii="Times New Roman" w:hAnsi="Times New Roman"/>
                <w:b/>
                <w:sz w:val="20"/>
                <w:szCs w:val="20"/>
              </w:rPr>
              <w:t>начального общего образования.</w:t>
            </w:r>
            <w:r w:rsidRPr="00E34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</w:tcPr>
          <w:p w:rsidR="00F76130" w:rsidRPr="00E34681" w:rsidRDefault="00F76130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</w:rPr>
              <w:t xml:space="preserve"> оказания муниципальной услуги 1</w:t>
            </w:r>
          </w:p>
        </w:tc>
        <w:tc>
          <w:tcPr>
            <w:tcW w:w="993" w:type="dxa"/>
          </w:tcPr>
          <w:p w:rsidR="00F76130" w:rsidRDefault="00F76130" w:rsidP="0001333C">
            <w:r w:rsidRPr="000D70D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59" w:type="dxa"/>
          </w:tcPr>
          <w:p w:rsidR="00F76130" w:rsidRPr="00E34681" w:rsidRDefault="00CC7A89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</w:tcPr>
          <w:p w:rsidR="00F76130" w:rsidRPr="00E34681" w:rsidRDefault="00CC7A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F76130" w:rsidRPr="00E34681" w:rsidRDefault="00F76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76130" w:rsidRPr="00181C30" w:rsidRDefault="00CC7A89" w:rsidP="00181C30">
            <w:r>
              <w:t>2873500,22</w:t>
            </w:r>
          </w:p>
        </w:tc>
        <w:tc>
          <w:tcPr>
            <w:tcW w:w="1162" w:type="dxa"/>
          </w:tcPr>
          <w:p w:rsidR="00F76130" w:rsidRPr="00E34681" w:rsidRDefault="00CC7A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0,500</w:t>
            </w:r>
          </w:p>
        </w:tc>
        <w:tc>
          <w:tcPr>
            <w:tcW w:w="1276" w:type="dxa"/>
          </w:tcPr>
          <w:p w:rsidR="00F76130" w:rsidRPr="00E34681" w:rsidRDefault="00F76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76130" w:rsidRPr="00E34681" w:rsidRDefault="00F76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6130" w:rsidRPr="00E34681" w:rsidTr="00E34681">
        <w:tc>
          <w:tcPr>
            <w:tcW w:w="567" w:type="dxa"/>
          </w:tcPr>
          <w:p w:rsidR="00F76130" w:rsidRPr="00E34681" w:rsidRDefault="00F761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</w:tcPr>
          <w:p w:rsidR="00F76130" w:rsidRDefault="00F76130" w:rsidP="0001333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21414">
              <w:rPr>
                <w:rFonts w:ascii="Times New Roman" w:hAnsi="Times New Roman" w:cs="Times New Roman"/>
                <w:szCs w:val="22"/>
                <w:lang w:eastAsia="en-US"/>
              </w:rPr>
              <w:t>802111О.99.</w:t>
            </w:r>
          </w:p>
          <w:p w:rsidR="00F76130" w:rsidRPr="00E34681" w:rsidRDefault="00F76130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1414">
              <w:rPr>
                <w:rFonts w:ascii="Times New Roman" w:hAnsi="Times New Roman" w:cs="Times New Roman"/>
                <w:szCs w:val="22"/>
                <w:lang w:eastAsia="en-US"/>
              </w:rPr>
              <w:t>0.БА96АЮ58001</w:t>
            </w:r>
          </w:p>
        </w:tc>
        <w:tc>
          <w:tcPr>
            <w:tcW w:w="1757" w:type="dxa"/>
          </w:tcPr>
          <w:p w:rsidR="00F76130" w:rsidRPr="00E34681" w:rsidRDefault="00F76130" w:rsidP="00013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681">
              <w:rPr>
                <w:rFonts w:ascii="Times New Roman" w:hAnsi="Times New Roman"/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E34681">
              <w:rPr>
                <w:rFonts w:ascii="Times New Roman" w:hAnsi="Times New Roman"/>
                <w:b/>
                <w:sz w:val="20"/>
                <w:szCs w:val="20"/>
              </w:rPr>
              <w:t>основного  общего образования.</w:t>
            </w:r>
            <w:r w:rsidRPr="00E34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</w:tcPr>
          <w:p w:rsidR="00F76130" w:rsidRPr="00E34681" w:rsidRDefault="00F76130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Объем оказания муниципальной услуги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76130" w:rsidRDefault="00F76130" w:rsidP="0001333C">
            <w:r w:rsidRPr="000D70D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59" w:type="dxa"/>
          </w:tcPr>
          <w:p w:rsidR="00F76130" w:rsidRPr="00E34681" w:rsidRDefault="00CC7A89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418" w:type="dxa"/>
          </w:tcPr>
          <w:p w:rsidR="00F76130" w:rsidRPr="00E34681" w:rsidRDefault="00CC7A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F76130" w:rsidRPr="00E34681" w:rsidRDefault="00F76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76130" w:rsidRPr="00E34681" w:rsidRDefault="00CC7A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2554222,41</w:t>
            </w:r>
          </w:p>
        </w:tc>
        <w:tc>
          <w:tcPr>
            <w:tcW w:w="1162" w:type="dxa"/>
          </w:tcPr>
          <w:p w:rsidR="00F76130" w:rsidRPr="00E34681" w:rsidRDefault="00CC7A89" w:rsidP="00CC7A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0444</w:t>
            </w:r>
          </w:p>
        </w:tc>
        <w:tc>
          <w:tcPr>
            <w:tcW w:w="1276" w:type="dxa"/>
          </w:tcPr>
          <w:p w:rsidR="00F76130" w:rsidRPr="00E34681" w:rsidRDefault="00F761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130" w:rsidRPr="00E34681" w:rsidRDefault="00F76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76130" w:rsidRPr="00E34681" w:rsidTr="00E34681">
        <w:tc>
          <w:tcPr>
            <w:tcW w:w="567" w:type="dxa"/>
          </w:tcPr>
          <w:p w:rsidR="00F76130" w:rsidRPr="00873871" w:rsidRDefault="00F761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</w:tcPr>
          <w:p w:rsidR="00F76130" w:rsidRDefault="00F76130" w:rsidP="0001333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802111О.99.</w:t>
            </w:r>
          </w:p>
          <w:p w:rsidR="00F76130" w:rsidRPr="00E34681" w:rsidRDefault="00F76130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0.ББ117</w:t>
            </w:r>
            <w:r w:rsidRPr="00421414">
              <w:rPr>
                <w:rFonts w:ascii="Times New Roman" w:hAnsi="Times New Roman" w:cs="Times New Roman"/>
                <w:szCs w:val="22"/>
                <w:lang w:eastAsia="en-US"/>
              </w:rPr>
              <w:t>АЮ58001</w:t>
            </w:r>
          </w:p>
        </w:tc>
        <w:tc>
          <w:tcPr>
            <w:tcW w:w="1757" w:type="dxa"/>
          </w:tcPr>
          <w:p w:rsidR="00F76130" w:rsidRPr="00E34681" w:rsidRDefault="00F76130" w:rsidP="00013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681">
              <w:rPr>
                <w:rFonts w:ascii="Times New Roman" w:hAnsi="Times New Roman"/>
                <w:sz w:val="20"/>
                <w:szCs w:val="20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среднего </w:t>
            </w:r>
            <w:r w:rsidRPr="00E34681">
              <w:rPr>
                <w:rFonts w:ascii="Times New Roman" w:hAnsi="Times New Roman"/>
                <w:b/>
                <w:sz w:val="20"/>
                <w:szCs w:val="20"/>
              </w:rPr>
              <w:t xml:space="preserve"> общего образования.</w:t>
            </w:r>
            <w:r w:rsidRPr="00E34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</w:tcPr>
          <w:p w:rsidR="00F76130" w:rsidRPr="00E34681" w:rsidRDefault="00F76130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Объем оказания муниципальной услуги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</w:tcPr>
          <w:p w:rsidR="00F76130" w:rsidRDefault="00F76130" w:rsidP="0001333C">
            <w:r w:rsidRPr="000D70DF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1559" w:type="dxa"/>
          </w:tcPr>
          <w:p w:rsidR="00F76130" w:rsidRPr="00E34681" w:rsidRDefault="00CC7A89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76130" w:rsidRPr="00E34681" w:rsidRDefault="00CC7A89" w:rsidP="00361C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3" w:type="dxa"/>
          </w:tcPr>
          <w:p w:rsidR="00F76130" w:rsidRPr="00E34681" w:rsidRDefault="00F76130" w:rsidP="00361C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76130" w:rsidRPr="00E34681" w:rsidRDefault="00CC7A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319277,80</w:t>
            </w:r>
          </w:p>
        </w:tc>
        <w:tc>
          <w:tcPr>
            <w:tcW w:w="1162" w:type="dxa"/>
          </w:tcPr>
          <w:p w:rsidR="00F76130" w:rsidRPr="00E34681" w:rsidRDefault="00181C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  <w:r w:rsidR="00CC7A89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276" w:type="dxa"/>
          </w:tcPr>
          <w:p w:rsidR="00F76130" w:rsidRPr="00E34681" w:rsidRDefault="00F761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130" w:rsidRPr="00E34681" w:rsidRDefault="00F761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C1B6A" w:rsidRPr="00E34681" w:rsidRDefault="009C1B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C1B6A" w:rsidRPr="00E34681" w:rsidRDefault="009C1B6A" w:rsidP="002B06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644"/>
      <w:bookmarkEnd w:id="7"/>
      <w:r w:rsidRPr="00E34681">
        <w:rPr>
          <w:rFonts w:ascii="Times New Roman" w:hAnsi="Times New Roman" w:cs="Times New Roman"/>
          <w:sz w:val="24"/>
          <w:szCs w:val="24"/>
        </w:rPr>
        <w:t>Часть III. Оценка финансово-экономической эффективности</w:t>
      </w:r>
      <w:r w:rsidR="003440D5" w:rsidRPr="00E34681">
        <w:rPr>
          <w:rFonts w:ascii="Times New Roman" w:hAnsi="Times New Roman" w:cs="Times New Roman"/>
          <w:sz w:val="24"/>
          <w:szCs w:val="24"/>
        </w:rPr>
        <w:t xml:space="preserve"> </w:t>
      </w:r>
      <w:r w:rsidRPr="00E34681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1B4FE7" w:rsidRPr="00E34681">
        <w:rPr>
          <w:rFonts w:ascii="Times New Roman" w:hAnsi="Times New Roman" w:cs="Times New Roman"/>
          <w:sz w:val="24"/>
          <w:szCs w:val="24"/>
        </w:rPr>
        <w:t>муниципаль</w:t>
      </w:r>
      <w:r w:rsidRPr="00E34681">
        <w:rPr>
          <w:rFonts w:ascii="Times New Roman" w:hAnsi="Times New Roman" w:cs="Times New Roman"/>
          <w:sz w:val="24"/>
          <w:szCs w:val="24"/>
        </w:rPr>
        <w:t>ного задания</w:t>
      </w:r>
    </w:p>
    <w:p w:rsidR="00791835" w:rsidRPr="00E34681" w:rsidRDefault="007918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5670"/>
        <w:gridCol w:w="5245"/>
      </w:tblGrid>
      <w:tr w:rsidR="009C1B6A" w:rsidRPr="00E34681" w:rsidTr="00C96C6E">
        <w:tc>
          <w:tcPr>
            <w:tcW w:w="4173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Индекс достижения показателей объема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ных услуг, выполнения работ в отчетном периоде</w:t>
            </w:r>
          </w:p>
        </w:tc>
        <w:tc>
          <w:tcPr>
            <w:tcW w:w="5670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Индекс освоения объема субсидии на финансовое обеспечение выполнения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ного задания в отчетном периоде</w:t>
            </w:r>
          </w:p>
        </w:tc>
        <w:tc>
          <w:tcPr>
            <w:tcW w:w="5245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Критерий финансово-экономической эффективности реализации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ного задания в отчетном периоде,</w:t>
            </w:r>
          </w:p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гр. 3 = </w:t>
            </w:r>
            <w:hyperlink w:anchor="P1651" w:history="1">
              <w:r w:rsidRPr="00E34681">
                <w:rPr>
                  <w:rFonts w:ascii="Times New Roman" w:hAnsi="Times New Roman" w:cs="Times New Roman"/>
                  <w:sz w:val="20"/>
                </w:rPr>
                <w:t>гр. 1</w:t>
              </w:r>
            </w:hyperlink>
            <w:r w:rsidRPr="00E34681">
              <w:rPr>
                <w:rFonts w:ascii="Times New Roman" w:hAnsi="Times New Roman" w:cs="Times New Roman"/>
                <w:sz w:val="20"/>
              </w:rPr>
              <w:t xml:space="preserve"> / </w:t>
            </w:r>
            <w:hyperlink w:anchor="P1652" w:history="1">
              <w:r w:rsidRPr="00E34681">
                <w:rPr>
                  <w:rFonts w:ascii="Times New Roman" w:hAnsi="Times New Roman" w:cs="Times New Roman"/>
                  <w:sz w:val="20"/>
                </w:rPr>
                <w:t>гр. 2</w:t>
              </w:r>
            </w:hyperlink>
          </w:p>
        </w:tc>
      </w:tr>
      <w:tr w:rsidR="009C1B6A" w:rsidRPr="00E34681" w:rsidTr="00C96C6E">
        <w:tc>
          <w:tcPr>
            <w:tcW w:w="4173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1651"/>
            <w:bookmarkEnd w:id="8"/>
            <w:r w:rsidRPr="00E346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0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1652"/>
            <w:bookmarkEnd w:id="9"/>
            <w:r w:rsidRPr="00E346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245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C1B6A" w:rsidRPr="00E34681" w:rsidTr="00C96C6E">
        <w:tc>
          <w:tcPr>
            <w:tcW w:w="4173" w:type="dxa"/>
          </w:tcPr>
          <w:p w:rsidR="009C1B6A" w:rsidRPr="00E34681" w:rsidRDefault="002B0692" w:rsidP="007306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70" w:type="dxa"/>
          </w:tcPr>
          <w:p w:rsidR="009C1B6A" w:rsidRPr="00E34681" w:rsidRDefault="00AC4FE6" w:rsidP="007306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95,35</w:t>
            </w:r>
          </w:p>
        </w:tc>
        <w:tc>
          <w:tcPr>
            <w:tcW w:w="5245" w:type="dxa"/>
          </w:tcPr>
          <w:p w:rsidR="009C1B6A" w:rsidRPr="00E34681" w:rsidRDefault="002B0692" w:rsidP="007306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0,01</w:t>
            </w:r>
          </w:p>
        </w:tc>
      </w:tr>
    </w:tbl>
    <w:p w:rsidR="009C1B6A" w:rsidRPr="00E34681" w:rsidRDefault="009C1B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C1B6A" w:rsidRPr="00E34681" w:rsidRDefault="009C1B6A" w:rsidP="00D62F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658"/>
      <w:bookmarkEnd w:id="10"/>
      <w:r w:rsidRPr="00E34681">
        <w:rPr>
          <w:rFonts w:ascii="Times New Roman" w:hAnsi="Times New Roman" w:cs="Times New Roman"/>
          <w:sz w:val="24"/>
          <w:szCs w:val="24"/>
        </w:rPr>
        <w:t>Часть IV. Достижение показателей качества</w:t>
      </w:r>
      <w:r w:rsidR="003440D5" w:rsidRPr="00E34681">
        <w:rPr>
          <w:rFonts w:ascii="Times New Roman" w:hAnsi="Times New Roman" w:cs="Times New Roman"/>
          <w:sz w:val="24"/>
          <w:szCs w:val="24"/>
        </w:rPr>
        <w:t xml:space="preserve"> </w:t>
      </w:r>
      <w:r w:rsidR="001B4FE7" w:rsidRPr="00E34681">
        <w:rPr>
          <w:rFonts w:ascii="Times New Roman" w:hAnsi="Times New Roman" w:cs="Times New Roman"/>
          <w:sz w:val="24"/>
          <w:szCs w:val="24"/>
        </w:rPr>
        <w:t>муниципаль</w:t>
      </w:r>
      <w:r w:rsidRPr="00E34681">
        <w:rPr>
          <w:rFonts w:ascii="Times New Roman" w:hAnsi="Times New Roman" w:cs="Times New Roman"/>
          <w:sz w:val="24"/>
          <w:szCs w:val="24"/>
        </w:rPr>
        <w:t>ной услуги (работы)</w:t>
      </w: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1984"/>
        <w:gridCol w:w="1135"/>
        <w:gridCol w:w="1984"/>
        <w:gridCol w:w="1304"/>
        <w:gridCol w:w="1531"/>
        <w:gridCol w:w="1701"/>
        <w:gridCol w:w="1984"/>
      </w:tblGrid>
      <w:tr w:rsidR="009C1B6A" w:rsidRPr="00E34681" w:rsidTr="00CF0C3F">
        <w:tc>
          <w:tcPr>
            <w:tcW w:w="629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E3468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E34681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34681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835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Наименование показателей качества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 (работы)</w:t>
            </w:r>
          </w:p>
        </w:tc>
        <w:tc>
          <w:tcPr>
            <w:tcW w:w="1984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34681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ной услуги (работы) с указанием характеристик (содержание услуги (работы), условия оказания </w:t>
            </w: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>(выполнения) услуги (работы))</w:t>
            </w:r>
            <w:proofErr w:type="gramEnd"/>
          </w:p>
        </w:tc>
        <w:tc>
          <w:tcPr>
            <w:tcW w:w="1135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 xml:space="preserve">Единица измерения показателей качества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 (работы)</w:t>
            </w:r>
          </w:p>
        </w:tc>
        <w:tc>
          <w:tcPr>
            <w:tcW w:w="1984" w:type="dxa"/>
          </w:tcPr>
          <w:p w:rsidR="009C1B6A" w:rsidRPr="00E34681" w:rsidRDefault="009C1B6A" w:rsidP="003440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Нормативное значение показателя качества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ной услуги (работы), предусмотренное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ным заданием на </w:t>
            </w: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>отчетный период</w:t>
            </w:r>
          </w:p>
        </w:tc>
        <w:tc>
          <w:tcPr>
            <w:tcW w:w="1304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 xml:space="preserve">Фактическое значение показателя качества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ной услуги (работы), достигнутое </w:t>
            </w: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>в отчетном периоде</w:t>
            </w:r>
          </w:p>
        </w:tc>
        <w:tc>
          <w:tcPr>
            <w:tcW w:w="1531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 xml:space="preserve">Допустимое (возможное) отклонение показателя качества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 (работы)</w:t>
            </w:r>
          </w:p>
        </w:tc>
        <w:tc>
          <w:tcPr>
            <w:tcW w:w="1701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 xml:space="preserve">Индекс достижения планового значения показателей качества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 xml:space="preserve">ной услуги (работы) в </w:t>
            </w: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>отчетном периоде,</w:t>
            </w:r>
          </w:p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гр. 6 = гр. 5 / гр. 4</w:t>
            </w:r>
          </w:p>
        </w:tc>
        <w:tc>
          <w:tcPr>
            <w:tcW w:w="1984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 xml:space="preserve">Характеристика причин отклонения показателя качества </w:t>
            </w:r>
            <w:r w:rsidR="001B4FE7" w:rsidRPr="00E34681">
              <w:rPr>
                <w:rFonts w:ascii="Times New Roman" w:hAnsi="Times New Roman" w:cs="Times New Roman"/>
                <w:sz w:val="20"/>
              </w:rPr>
              <w:t>муниципаль</w:t>
            </w:r>
            <w:r w:rsidRPr="00E34681">
              <w:rPr>
                <w:rFonts w:ascii="Times New Roman" w:hAnsi="Times New Roman" w:cs="Times New Roman"/>
                <w:sz w:val="20"/>
              </w:rPr>
              <w:t>ной услуги (работы) от нормативного значения</w:t>
            </w:r>
          </w:p>
        </w:tc>
      </w:tr>
      <w:tr w:rsidR="009C1B6A" w:rsidRPr="00E34681" w:rsidTr="00CF0C3F">
        <w:tc>
          <w:tcPr>
            <w:tcW w:w="629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5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4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31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9C1B6A" w:rsidRPr="00E34681" w:rsidRDefault="009C1B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681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2B0692" w:rsidRPr="00E34681" w:rsidTr="00CF0C3F">
        <w:tc>
          <w:tcPr>
            <w:tcW w:w="629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</w:tcPr>
          <w:p w:rsidR="002B0692" w:rsidRDefault="002B0692" w:rsidP="000133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2B0692" w:rsidRPr="005450B4" w:rsidRDefault="002B0692" w:rsidP="0001333C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5450B4">
              <w:rPr>
                <w:rFonts w:ascii="Times New Roman" w:hAnsi="Times New Roman" w:cs="Times New Roman"/>
              </w:rPr>
              <w:t>801012О.99.</w:t>
            </w:r>
          </w:p>
          <w:p w:rsidR="002B0692" w:rsidRPr="00E34681" w:rsidRDefault="002B0692" w:rsidP="00013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50B4">
              <w:rPr>
                <w:rFonts w:ascii="Times New Roman" w:hAnsi="Times New Roman" w:cs="Times New Roman"/>
              </w:rPr>
              <w:t>0.БА81АЭ92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681">
              <w:rPr>
                <w:rFonts w:ascii="Times New Roman" w:hAnsi="Times New Roman"/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E34681">
              <w:rPr>
                <w:rFonts w:ascii="Times New Roman" w:hAnsi="Times New Roman"/>
                <w:b/>
                <w:sz w:val="20"/>
                <w:szCs w:val="20"/>
              </w:rPr>
              <w:t>начального общего образования.</w:t>
            </w:r>
            <w:r w:rsidRPr="00E34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B0692" w:rsidRDefault="002B0692" w:rsidP="0001333C"/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692" w:rsidRPr="00E34681" w:rsidTr="00CF0C3F">
        <w:tc>
          <w:tcPr>
            <w:tcW w:w="629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835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освоивших программу начального общего образования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2B0692" w:rsidRDefault="002B0692" w:rsidP="0001333C">
            <w:r w:rsidRPr="006C3FC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692" w:rsidRPr="00E34681" w:rsidTr="00CF0C3F">
        <w:tc>
          <w:tcPr>
            <w:tcW w:w="629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835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обоснованных  жалоб родителей обучающихся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2B0692" w:rsidRDefault="002B0692" w:rsidP="0001333C"/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692" w:rsidRPr="00E34681" w:rsidTr="00CF0C3F">
        <w:tc>
          <w:tcPr>
            <w:tcW w:w="629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</w:tcPr>
          <w:p w:rsidR="002B0692" w:rsidRDefault="002B0692" w:rsidP="0001333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21414">
              <w:rPr>
                <w:rFonts w:ascii="Times New Roman" w:hAnsi="Times New Roman" w:cs="Times New Roman"/>
                <w:szCs w:val="22"/>
                <w:lang w:eastAsia="en-US"/>
              </w:rPr>
              <w:t>802111О.99.</w:t>
            </w:r>
          </w:p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1414">
              <w:rPr>
                <w:rFonts w:ascii="Times New Roman" w:hAnsi="Times New Roman" w:cs="Times New Roman"/>
                <w:szCs w:val="22"/>
                <w:lang w:eastAsia="en-US"/>
              </w:rPr>
              <w:t>0.БА96АЮ58001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681">
              <w:rPr>
                <w:rFonts w:ascii="Times New Roman" w:hAnsi="Times New Roman"/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E34681">
              <w:rPr>
                <w:rFonts w:ascii="Times New Roman" w:hAnsi="Times New Roman"/>
                <w:b/>
                <w:sz w:val="20"/>
                <w:szCs w:val="20"/>
              </w:rPr>
              <w:t>основного  общего образования.</w:t>
            </w:r>
            <w:r w:rsidRPr="00E34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B0692" w:rsidRPr="006C3FC9" w:rsidRDefault="002B0692" w:rsidP="000133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692" w:rsidRPr="00E34681" w:rsidTr="00CF0C3F">
        <w:tc>
          <w:tcPr>
            <w:tcW w:w="629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835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освоивших программу основного общего образования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2B0692" w:rsidRDefault="002B0692" w:rsidP="0001333C">
            <w:r w:rsidRPr="006C3FC9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692" w:rsidRPr="00E34681" w:rsidTr="00CF0C3F">
        <w:tc>
          <w:tcPr>
            <w:tcW w:w="629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835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обоснованных  жалоб родителей обучающихся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2B0692" w:rsidRDefault="002B0692" w:rsidP="0001333C"/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692" w:rsidRPr="00E34681" w:rsidTr="00CF0C3F">
        <w:tc>
          <w:tcPr>
            <w:tcW w:w="629" w:type="dxa"/>
          </w:tcPr>
          <w:p w:rsidR="002B0692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</w:tcPr>
          <w:p w:rsidR="002B0692" w:rsidRDefault="002B0692" w:rsidP="0001333C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802111О.99.</w:t>
            </w:r>
          </w:p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0.ББ117</w:t>
            </w:r>
            <w:r w:rsidRPr="00421414">
              <w:rPr>
                <w:rFonts w:ascii="Times New Roman" w:hAnsi="Times New Roman" w:cs="Times New Roman"/>
                <w:szCs w:val="22"/>
                <w:lang w:eastAsia="en-US"/>
              </w:rPr>
              <w:t>АЮ58001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4681">
              <w:rPr>
                <w:rFonts w:ascii="Times New Roman" w:hAnsi="Times New Roman"/>
                <w:sz w:val="20"/>
                <w:szCs w:val="20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среднего </w:t>
            </w:r>
            <w:r w:rsidRPr="00E34681">
              <w:rPr>
                <w:rFonts w:ascii="Times New Roman" w:hAnsi="Times New Roman"/>
                <w:b/>
                <w:sz w:val="20"/>
                <w:szCs w:val="20"/>
              </w:rPr>
              <w:t xml:space="preserve"> общего образования.</w:t>
            </w:r>
            <w:r w:rsidRPr="00E346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B0692" w:rsidRPr="006C3FC9" w:rsidRDefault="002B0692" w:rsidP="000133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692" w:rsidRPr="00E34681" w:rsidTr="00CF0C3F">
        <w:tc>
          <w:tcPr>
            <w:tcW w:w="629" w:type="dxa"/>
          </w:tcPr>
          <w:p w:rsidR="002B0692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835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, освоивших программу среднего общего образования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2B0692" w:rsidRDefault="002B0692" w:rsidP="0001333C">
            <w:r>
              <w:t>%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0692" w:rsidRPr="00E34681" w:rsidTr="00CF0C3F">
        <w:tc>
          <w:tcPr>
            <w:tcW w:w="629" w:type="dxa"/>
          </w:tcPr>
          <w:p w:rsidR="002B0692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2835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обоснованных  жалоб родителей обучающихся</w:t>
            </w:r>
          </w:p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</w:tcPr>
          <w:p w:rsidR="002B0692" w:rsidRDefault="002B0692" w:rsidP="0001333C"/>
        </w:tc>
        <w:tc>
          <w:tcPr>
            <w:tcW w:w="198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4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3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B0692" w:rsidRPr="00E34681" w:rsidRDefault="002B0692" w:rsidP="000133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4" w:type="dxa"/>
          </w:tcPr>
          <w:p w:rsidR="002B0692" w:rsidRPr="00E34681" w:rsidRDefault="002B06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0065" w:rsidRPr="00E34681" w:rsidRDefault="00850065" w:rsidP="006B503F">
      <w:pPr>
        <w:pStyle w:val="ConsPlusNormal"/>
        <w:rPr>
          <w:rFonts w:ascii="Times New Roman" w:hAnsi="Times New Roman" w:cs="Times New Roman"/>
        </w:rPr>
      </w:pPr>
    </w:p>
    <w:sectPr w:rsidR="00850065" w:rsidRPr="00E34681" w:rsidSect="00DF36E7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3492"/>
    <w:multiLevelType w:val="hybridMultilevel"/>
    <w:tmpl w:val="3176CB24"/>
    <w:lvl w:ilvl="0" w:tplc="4022C6D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C5430"/>
    <w:multiLevelType w:val="hybridMultilevel"/>
    <w:tmpl w:val="C1C419E4"/>
    <w:lvl w:ilvl="0" w:tplc="A3881368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961D9"/>
    <w:multiLevelType w:val="multilevel"/>
    <w:tmpl w:val="FE9084D4"/>
    <w:lvl w:ilvl="0">
      <w:start w:val="1"/>
      <w:numFmt w:val="decimal"/>
      <w:lvlText w:val="%1."/>
      <w:lvlJc w:val="left"/>
      <w:pPr>
        <w:ind w:left="1494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B6A"/>
    <w:rsid w:val="000076BC"/>
    <w:rsid w:val="00025613"/>
    <w:rsid w:val="00025B5F"/>
    <w:rsid w:val="0003314A"/>
    <w:rsid w:val="000363A5"/>
    <w:rsid w:val="00046768"/>
    <w:rsid w:val="00050BEE"/>
    <w:rsid w:val="0005399C"/>
    <w:rsid w:val="00055E0F"/>
    <w:rsid w:val="0006294F"/>
    <w:rsid w:val="00062D13"/>
    <w:rsid w:val="00062F35"/>
    <w:rsid w:val="00072CDE"/>
    <w:rsid w:val="000817A7"/>
    <w:rsid w:val="00082D28"/>
    <w:rsid w:val="00084B14"/>
    <w:rsid w:val="00084BFE"/>
    <w:rsid w:val="00091955"/>
    <w:rsid w:val="00092691"/>
    <w:rsid w:val="000A0063"/>
    <w:rsid w:val="000A145A"/>
    <w:rsid w:val="000B3FB8"/>
    <w:rsid w:val="000C673C"/>
    <w:rsid w:val="000D432C"/>
    <w:rsid w:val="000E4246"/>
    <w:rsid w:val="000E4C61"/>
    <w:rsid w:val="00110FD4"/>
    <w:rsid w:val="0011692C"/>
    <w:rsid w:val="001205C0"/>
    <w:rsid w:val="00131B9B"/>
    <w:rsid w:val="00132593"/>
    <w:rsid w:val="00147840"/>
    <w:rsid w:val="0015035C"/>
    <w:rsid w:val="0015425E"/>
    <w:rsid w:val="001613CF"/>
    <w:rsid w:val="00170574"/>
    <w:rsid w:val="001712A1"/>
    <w:rsid w:val="0017142A"/>
    <w:rsid w:val="00173671"/>
    <w:rsid w:val="001757A3"/>
    <w:rsid w:val="0018162A"/>
    <w:rsid w:val="00181C30"/>
    <w:rsid w:val="0018408D"/>
    <w:rsid w:val="00190521"/>
    <w:rsid w:val="001919D7"/>
    <w:rsid w:val="00191AE0"/>
    <w:rsid w:val="001953FC"/>
    <w:rsid w:val="001B3184"/>
    <w:rsid w:val="001B4FE7"/>
    <w:rsid w:val="001B5150"/>
    <w:rsid w:val="001D2F50"/>
    <w:rsid w:val="001E6E72"/>
    <w:rsid w:val="001F30C8"/>
    <w:rsid w:val="001F4C1B"/>
    <w:rsid w:val="0020428F"/>
    <w:rsid w:val="00214219"/>
    <w:rsid w:val="002177CA"/>
    <w:rsid w:val="002230B0"/>
    <w:rsid w:val="002375E2"/>
    <w:rsid w:val="002412AB"/>
    <w:rsid w:val="00260E52"/>
    <w:rsid w:val="00263D1D"/>
    <w:rsid w:val="00280AFF"/>
    <w:rsid w:val="00285134"/>
    <w:rsid w:val="00294DD4"/>
    <w:rsid w:val="002A3BC8"/>
    <w:rsid w:val="002B0692"/>
    <w:rsid w:val="002C02DA"/>
    <w:rsid w:val="002C3409"/>
    <w:rsid w:val="002D1C18"/>
    <w:rsid w:val="002F0FCB"/>
    <w:rsid w:val="0030143E"/>
    <w:rsid w:val="00303EC1"/>
    <w:rsid w:val="003325A4"/>
    <w:rsid w:val="00334334"/>
    <w:rsid w:val="0034362F"/>
    <w:rsid w:val="003440D5"/>
    <w:rsid w:val="00345B85"/>
    <w:rsid w:val="003522CD"/>
    <w:rsid w:val="00360E25"/>
    <w:rsid w:val="00361C3F"/>
    <w:rsid w:val="00364C69"/>
    <w:rsid w:val="00375A87"/>
    <w:rsid w:val="0037613C"/>
    <w:rsid w:val="00380B31"/>
    <w:rsid w:val="0039696B"/>
    <w:rsid w:val="003A595B"/>
    <w:rsid w:val="003C0903"/>
    <w:rsid w:val="003F45C3"/>
    <w:rsid w:val="004131F4"/>
    <w:rsid w:val="00434C77"/>
    <w:rsid w:val="00444268"/>
    <w:rsid w:val="00460643"/>
    <w:rsid w:val="0046306C"/>
    <w:rsid w:val="004727C5"/>
    <w:rsid w:val="00473083"/>
    <w:rsid w:val="0048545E"/>
    <w:rsid w:val="00490AA6"/>
    <w:rsid w:val="00492B89"/>
    <w:rsid w:val="004B402F"/>
    <w:rsid w:val="004B66FB"/>
    <w:rsid w:val="004B7762"/>
    <w:rsid w:val="004D6388"/>
    <w:rsid w:val="004F2EF5"/>
    <w:rsid w:val="005064BB"/>
    <w:rsid w:val="00523B30"/>
    <w:rsid w:val="00551B7C"/>
    <w:rsid w:val="00554034"/>
    <w:rsid w:val="005743C6"/>
    <w:rsid w:val="00577EA4"/>
    <w:rsid w:val="0058282F"/>
    <w:rsid w:val="00584B4A"/>
    <w:rsid w:val="005863B7"/>
    <w:rsid w:val="00594FF1"/>
    <w:rsid w:val="005A31AF"/>
    <w:rsid w:val="005C0C23"/>
    <w:rsid w:val="005E2FCC"/>
    <w:rsid w:val="005E36A8"/>
    <w:rsid w:val="005E38C5"/>
    <w:rsid w:val="005E4523"/>
    <w:rsid w:val="005E6939"/>
    <w:rsid w:val="005E746C"/>
    <w:rsid w:val="005F6144"/>
    <w:rsid w:val="005F7952"/>
    <w:rsid w:val="00606435"/>
    <w:rsid w:val="006101C8"/>
    <w:rsid w:val="006211FA"/>
    <w:rsid w:val="00622073"/>
    <w:rsid w:val="006237D9"/>
    <w:rsid w:val="00641A90"/>
    <w:rsid w:val="00646891"/>
    <w:rsid w:val="00666284"/>
    <w:rsid w:val="00667C4E"/>
    <w:rsid w:val="006702FA"/>
    <w:rsid w:val="00687DDF"/>
    <w:rsid w:val="00693C82"/>
    <w:rsid w:val="006A52C7"/>
    <w:rsid w:val="006B0327"/>
    <w:rsid w:val="006B3D33"/>
    <w:rsid w:val="006B503F"/>
    <w:rsid w:val="006D154A"/>
    <w:rsid w:val="006D632D"/>
    <w:rsid w:val="006E1715"/>
    <w:rsid w:val="006E3E39"/>
    <w:rsid w:val="006E7670"/>
    <w:rsid w:val="006F172E"/>
    <w:rsid w:val="00700E71"/>
    <w:rsid w:val="00701587"/>
    <w:rsid w:val="007109A1"/>
    <w:rsid w:val="007205F2"/>
    <w:rsid w:val="00723A28"/>
    <w:rsid w:val="0073061E"/>
    <w:rsid w:val="00730817"/>
    <w:rsid w:val="00730921"/>
    <w:rsid w:val="00745BED"/>
    <w:rsid w:val="00750FE3"/>
    <w:rsid w:val="007579C6"/>
    <w:rsid w:val="0076714F"/>
    <w:rsid w:val="007801AB"/>
    <w:rsid w:val="00791835"/>
    <w:rsid w:val="007979B3"/>
    <w:rsid w:val="007A348F"/>
    <w:rsid w:val="007B3500"/>
    <w:rsid w:val="007B3B36"/>
    <w:rsid w:val="007D4FCF"/>
    <w:rsid w:val="007E1C7E"/>
    <w:rsid w:val="007E2B49"/>
    <w:rsid w:val="007F1F1D"/>
    <w:rsid w:val="00800789"/>
    <w:rsid w:val="00807C30"/>
    <w:rsid w:val="008214C4"/>
    <w:rsid w:val="00850065"/>
    <w:rsid w:val="008528C7"/>
    <w:rsid w:val="008565C3"/>
    <w:rsid w:val="008635FA"/>
    <w:rsid w:val="00873871"/>
    <w:rsid w:val="008769F6"/>
    <w:rsid w:val="008931C9"/>
    <w:rsid w:val="008B1069"/>
    <w:rsid w:val="008D5FAB"/>
    <w:rsid w:val="008E11C8"/>
    <w:rsid w:val="008E186C"/>
    <w:rsid w:val="008F5F26"/>
    <w:rsid w:val="00910B17"/>
    <w:rsid w:val="00932CBA"/>
    <w:rsid w:val="0093662A"/>
    <w:rsid w:val="00943979"/>
    <w:rsid w:val="00952032"/>
    <w:rsid w:val="00963CBD"/>
    <w:rsid w:val="00990011"/>
    <w:rsid w:val="00990AD6"/>
    <w:rsid w:val="009946CC"/>
    <w:rsid w:val="009A2085"/>
    <w:rsid w:val="009A6FDE"/>
    <w:rsid w:val="009B7A6A"/>
    <w:rsid w:val="009C1B6A"/>
    <w:rsid w:val="009C3C04"/>
    <w:rsid w:val="009C71F6"/>
    <w:rsid w:val="009E6D12"/>
    <w:rsid w:val="00A01E69"/>
    <w:rsid w:val="00A03745"/>
    <w:rsid w:val="00A22BCB"/>
    <w:rsid w:val="00A2596F"/>
    <w:rsid w:val="00A57AF4"/>
    <w:rsid w:val="00A60046"/>
    <w:rsid w:val="00A90C14"/>
    <w:rsid w:val="00A9654C"/>
    <w:rsid w:val="00AC09FC"/>
    <w:rsid w:val="00AC4FE6"/>
    <w:rsid w:val="00AF0285"/>
    <w:rsid w:val="00AF5A11"/>
    <w:rsid w:val="00B0304B"/>
    <w:rsid w:val="00B1209A"/>
    <w:rsid w:val="00B23586"/>
    <w:rsid w:val="00B2532D"/>
    <w:rsid w:val="00B40AFE"/>
    <w:rsid w:val="00B4442C"/>
    <w:rsid w:val="00B570A9"/>
    <w:rsid w:val="00B740CF"/>
    <w:rsid w:val="00B746A4"/>
    <w:rsid w:val="00B81658"/>
    <w:rsid w:val="00B93323"/>
    <w:rsid w:val="00BA1C83"/>
    <w:rsid w:val="00BA7C42"/>
    <w:rsid w:val="00BC139F"/>
    <w:rsid w:val="00BC3764"/>
    <w:rsid w:val="00BC3C24"/>
    <w:rsid w:val="00BD3818"/>
    <w:rsid w:val="00BD758A"/>
    <w:rsid w:val="00BE077C"/>
    <w:rsid w:val="00BF136B"/>
    <w:rsid w:val="00C1298B"/>
    <w:rsid w:val="00C141D5"/>
    <w:rsid w:val="00C36FAD"/>
    <w:rsid w:val="00C62C96"/>
    <w:rsid w:val="00C8251F"/>
    <w:rsid w:val="00C92959"/>
    <w:rsid w:val="00C92A4D"/>
    <w:rsid w:val="00C96C6E"/>
    <w:rsid w:val="00C97D74"/>
    <w:rsid w:val="00CA7ED2"/>
    <w:rsid w:val="00CC7A89"/>
    <w:rsid w:val="00CD18A7"/>
    <w:rsid w:val="00CD4065"/>
    <w:rsid w:val="00CD55BE"/>
    <w:rsid w:val="00CE78D6"/>
    <w:rsid w:val="00CF0C3F"/>
    <w:rsid w:val="00CF7571"/>
    <w:rsid w:val="00D003F4"/>
    <w:rsid w:val="00D142F0"/>
    <w:rsid w:val="00D246FE"/>
    <w:rsid w:val="00D2659A"/>
    <w:rsid w:val="00D33B79"/>
    <w:rsid w:val="00D35F70"/>
    <w:rsid w:val="00D368B4"/>
    <w:rsid w:val="00D415A6"/>
    <w:rsid w:val="00D531A0"/>
    <w:rsid w:val="00D54F26"/>
    <w:rsid w:val="00D62F15"/>
    <w:rsid w:val="00D63210"/>
    <w:rsid w:val="00D71D77"/>
    <w:rsid w:val="00D777F7"/>
    <w:rsid w:val="00D865C0"/>
    <w:rsid w:val="00D91202"/>
    <w:rsid w:val="00D96B82"/>
    <w:rsid w:val="00DA0AA4"/>
    <w:rsid w:val="00DA14F4"/>
    <w:rsid w:val="00DA24B8"/>
    <w:rsid w:val="00DA6EE1"/>
    <w:rsid w:val="00DB726B"/>
    <w:rsid w:val="00DC3155"/>
    <w:rsid w:val="00DC4BBB"/>
    <w:rsid w:val="00DD56E3"/>
    <w:rsid w:val="00DE4754"/>
    <w:rsid w:val="00DF36E7"/>
    <w:rsid w:val="00E04705"/>
    <w:rsid w:val="00E10431"/>
    <w:rsid w:val="00E211E1"/>
    <w:rsid w:val="00E33DA9"/>
    <w:rsid w:val="00E34681"/>
    <w:rsid w:val="00E34F15"/>
    <w:rsid w:val="00E36208"/>
    <w:rsid w:val="00E37618"/>
    <w:rsid w:val="00E5581F"/>
    <w:rsid w:val="00E576FD"/>
    <w:rsid w:val="00E715C2"/>
    <w:rsid w:val="00E90177"/>
    <w:rsid w:val="00E9110E"/>
    <w:rsid w:val="00E95A88"/>
    <w:rsid w:val="00EA28A2"/>
    <w:rsid w:val="00EA74BE"/>
    <w:rsid w:val="00EB646A"/>
    <w:rsid w:val="00EC27C5"/>
    <w:rsid w:val="00EC43AE"/>
    <w:rsid w:val="00EE265F"/>
    <w:rsid w:val="00EE2BB1"/>
    <w:rsid w:val="00EF0679"/>
    <w:rsid w:val="00F03D96"/>
    <w:rsid w:val="00F24778"/>
    <w:rsid w:val="00F261F7"/>
    <w:rsid w:val="00F4483F"/>
    <w:rsid w:val="00F47D91"/>
    <w:rsid w:val="00F5201F"/>
    <w:rsid w:val="00F62282"/>
    <w:rsid w:val="00F76130"/>
    <w:rsid w:val="00F97BF2"/>
    <w:rsid w:val="00FB35B1"/>
    <w:rsid w:val="00FC1F33"/>
    <w:rsid w:val="00FD1365"/>
    <w:rsid w:val="00FF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E2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0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375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75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qFormat/>
    <w:rsid w:val="002375E2"/>
    <w:pPr>
      <w:jc w:val="left"/>
    </w:pPr>
  </w:style>
  <w:style w:type="paragraph" w:customStyle="1" w:styleId="s1">
    <w:name w:val="s_1"/>
    <w:basedOn w:val="a"/>
    <w:rsid w:val="00D2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659A"/>
    <w:rPr>
      <w:color w:val="0000FF"/>
      <w:u w:val="single"/>
    </w:rPr>
  </w:style>
  <w:style w:type="paragraph" w:customStyle="1" w:styleId="ConsPlusTitle">
    <w:name w:val="ConsPlusTitle"/>
    <w:rsid w:val="009C1B6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9C1B6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C1B6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58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A9654C"/>
    <w:rPr>
      <w:color w:val="808080"/>
    </w:rPr>
  </w:style>
  <w:style w:type="paragraph" w:customStyle="1" w:styleId="otekstj">
    <w:name w:val="otekstj"/>
    <w:basedOn w:val="a"/>
    <w:rsid w:val="008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F02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0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Гипертекстовая ссылка"/>
    <w:uiPriority w:val="99"/>
    <w:rsid w:val="00910B17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910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910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 Indent"/>
    <w:basedOn w:val="a"/>
    <w:link w:val="ad"/>
    <w:semiHidden/>
    <w:rsid w:val="007579C6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7579C6"/>
    <w:rPr>
      <w:rFonts w:ascii="Calibri" w:eastAsia="Times New Roman" w:hAnsi="Calibri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7579C6"/>
    <w:rPr>
      <w:sz w:val="22"/>
      <w:szCs w:val="22"/>
    </w:rPr>
  </w:style>
  <w:style w:type="character" w:customStyle="1" w:styleId="21">
    <w:name w:val="Основной текст (2)_"/>
    <w:link w:val="22"/>
    <w:rsid w:val="00F76130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6130"/>
    <w:pPr>
      <w:widowControl w:val="0"/>
      <w:shd w:val="clear" w:color="auto" w:fill="FFFFFF"/>
      <w:spacing w:before="420" w:after="120" w:line="317" w:lineRule="exact"/>
      <w:ind w:hanging="340"/>
      <w:jc w:val="both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DF75-56A9-4221-A387-69995977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uzer</cp:lastModifiedBy>
  <cp:revision>22</cp:revision>
  <cp:lastPrinted>2021-11-14T13:38:00Z</cp:lastPrinted>
  <dcterms:created xsi:type="dcterms:W3CDTF">2020-11-05T10:52:00Z</dcterms:created>
  <dcterms:modified xsi:type="dcterms:W3CDTF">2021-11-14T13:41:00Z</dcterms:modified>
</cp:coreProperties>
</file>